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756AB" w:rsidRDefault="009756AB">
      <w:pPr>
        <w:pStyle w:val="Bodytext30"/>
        <w:shd w:val="clear" w:color="auto" w:fill="auto"/>
        <w:spacing w:after="0" w:line="900" w:lineRule="exact"/>
        <w:rPr>
          <w:rFonts w:eastAsia="宋体"/>
          <w:b/>
          <w:bCs/>
        </w:rPr>
      </w:pPr>
    </w:p>
    <w:p w:rsidR="009756AB" w:rsidRDefault="009756AB">
      <w:pPr>
        <w:pStyle w:val="Bodytext30"/>
        <w:shd w:val="clear" w:color="auto" w:fill="auto"/>
        <w:spacing w:after="0" w:line="900" w:lineRule="exact"/>
        <w:rPr>
          <w:rFonts w:eastAsia="宋体"/>
          <w:b/>
          <w:bCs/>
        </w:rPr>
      </w:pPr>
    </w:p>
    <w:p w:rsidR="009756AB" w:rsidRDefault="009756AB">
      <w:pPr>
        <w:pStyle w:val="Bodytext30"/>
        <w:shd w:val="clear" w:color="auto" w:fill="auto"/>
        <w:spacing w:after="0" w:line="900" w:lineRule="exact"/>
        <w:rPr>
          <w:rFonts w:ascii="宋体" w:eastAsia="宋体" w:hAnsi="宋体" w:cs="宋体"/>
          <w:b/>
          <w:bCs/>
        </w:rPr>
      </w:pPr>
      <w:r>
        <w:rPr>
          <w:rFonts w:ascii="宋体" w:eastAsia="宋体" w:hAnsi="宋体" w:cs="宋体" w:hint="eastAsia"/>
          <w:b/>
          <w:bCs/>
        </w:rPr>
        <w:t>石台县委统战</w:t>
      </w:r>
    </w:p>
    <w:p w:rsidR="009756AB" w:rsidRDefault="009756AB">
      <w:pPr>
        <w:pStyle w:val="Bodytext30"/>
        <w:shd w:val="clear" w:color="auto" w:fill="auto"/>
        <w:spacing w:after="0" w:line="900" w:lineRule="exact"/>
        <w:rPr>
          <w:rFonts w:ascii="宋体" w:eastAsia="宋体" w:hAnsi="宋体" w:cs="宋体"/>
          <w:b/>
          <w:bCs/>
        </w:rPr>
      </w:pPr>
      <w:r>
        <w:rPr>
          <w:rStyle w:val="Bodytext3TimesNewRoman"/>
          <w:rFonts w:ascii="宋体" w:eastAsia="宋体" w:hAnsi="宋体" w:cs="宋体"/>
        </w:rPr>
        <w:t>20</w:t>
      </w:r>
      <w:r>
        <w:rPr>
          <w:rStyle w:val="Bodytext3TimesNewRoman"/>
          <w:rFonts w:ascii="宋体" w:eastAsia="宋体" w:hAnsi="宋体" w:cs="宋体"/>
          <w:lang w:val="en-US"/>
        </w:rPr>
        <w:t>21</w:t>
      </w:r>
      <w:r>
        <w:rPr>
          <w:rStyle w:val="Bodytext3TimesNewRoman"/>
          <w:rFonts w:ascii="宋体" w:eastAsia="宋体" w:hAnsi="宋体" w:cs="宋体" w:hint="eastAsia"/>
        </w:rPr>
        <w:t>年</w:t>
      </w:r>
      <w:r>
        <w:rPr>
          <w:rFonts w:ascii="宋体" w:eastAsia="宋体" w:hAnsi="宋体" w:cs="宋体" w:hint="eastAsia"/>
          <w:b/>
          <w:bCs/>
        </w:rPr>
        <w:t>部门预算</w:t>
      </w:r>
    </w:p>
    <w:p w:rsidR="009756AB" w:rsidRDefault="009756AB">
      <w:pPr>
        <w:pStyle w:val="Bodytext30"/>
        <w:shd w:val="clear" w:color="auto" w:fill="auto"/>
        <w:spacing w:after="0" w:line="560" w:lineRule="exact"/>
      </w:pPr>
    </w:p>
    <w:p w:rsidR="009756AB" w:rsidRDefault="009756AB">
      <w:pPr>
        <w:pStyle w:val="Bodytext30"/>
        <w:shd w:val="clear" w:color="auto" w:fill="auto"/>
        <w:spacing w:after="0" w:line="560" w:lineRule="exact"/>
      </w:pPr>
    </w:p>
    <w:p w:rsidR="009756AB" w:rsidRDefault="009756AB">
      <w:pPr>
        <w:pStyle w:val="Bodytext30"/>
        <w:shd w:val="clear" w:color="auto" w:fill="auto"/>
        <w:spacing w:after="0" w:line="560" w:lineRule="exact"/>
      </w:pPr>
    </w:p>
    <w:p w:rsidR="009756AB" w:rsidRDefault="009756AB">
      <w:pPr>
        <w:pStyle w:val="Bodytext30"/>
        <w:shd w:val="clear" w:color="auto" w:fill="auto"/>
        <w:spacing w:after="0" w:line="560" w:lineRule="exact"/>
      </w:pPr>
    </w:p>
    <w:p w:rsidR="009756AB" w:rsidRDefault="009756AB">
      <w:pPr>
        <w:pStyle w:val="Bodytext30"/>
        <w:shd w:val="clear" w:color="auto" w:fill="auto"/>
        <w:spacing w:after="0" w:line="560" w:lineRule="exact"/>
      </w:pPr>
    </w:p>
    <w:p w:rsidR="009756AB" w:rsidRDefault="009756AB">
      <w:pPr>
        <w:pStyle w:val="Bodytext30"/>
        <w:shd w:val="clear" w:color="auto" w:fill="auto"/>
        <w:spacing w:after="0" w:line="560" w:lineRule="exact"/>
      </w:pPr>
    </w:p>
    <w:p w:rsidR="009756AB" w:rsidRDefault="009756AB">
      <w:pPr>
        <w:pStyle w:val="Bodytext30"/>
        <w:shd w:val="clear" w:color="auto" w:fill="auto"/>
        <w:spacing w:after="0" w:line="560" w:lineRule="exact"/>
      </w:pPr>
    </w:p>
    <w:p w:rsidR="009756AB" w:rsidRDefault="009756AB">
      <w:pPr>
        <w:pStyle w:val="Bodytext30"/>
        <w:shd w:val="clear" w:color="auto" w:fill="auto"/>
        <w:spacing w:after="0" w:line="560" w:lineRule="exact"/>
      </w:pPr>
    </w:p>
    <w:p w:rsidR="009756AB" w:rsidRDefault="009756AB">
      <w:pPr>
        <w:pStyle w:val="Bodytext30"/>
        <w:shd w:val="clear" w:color="auto" w:fill="auto"/>
        <w:spacing w:after="0" w:line="560" w:lineRule="exact"/>
        <w:jc w:val="both"/>
      </w:pPr>
    </w:p>
    <w:p w:rsidR="009756AB" w:rsidRDefault="009756AB">
      <w:pPr>
        <w:pStyle w:val="Bodytext30"/>
        <w:shd w:val="clear" w:color="auto" w:fill="auto"/>
        <w:spacing w:after="0" w:line="560" w:lineRule="exact"/>
        <w:rPr>
          <w:rStyle w:val="Bodytext4Spacing4pt"/>
          <w:rFonts w:ascii="宋体" w:eastAsia="宋体" w:hAnsi="宋体" w:cs="宋体"/>
          <w:lang w:val="en-US"/>
        </w:rPr>
      </w:pPr>
      <w:r>
        <w:rPr>
          <w:rStyle w:val="Bodytext4Spacing4pt"/>
          <w:rFonts w:ascii="宋体" w:eastAsia="宋体" w:hAnsi="宋体" w:cs="宋体"/>
        </w:rPr>
        <w:t>20</w:t>
      </w:r>
      <w:r>
        <w:rPr>
          <w:rStyle w:val="Bodytext4Spacing4pt"/>
          <w:rFonts w:ascii="宋体" w:eastAsia="宋体" w:hAnsi="宋体" w:cs="宋体"/>
          <w:lang w:val="en-US"/>
        </w:rPr>
        <w:t>21</w:t>
      </w:r>
      <w:r>
        <w:rPr>
          <w:rStyle w:val="Bodytext4Spacing4pt"/>
          <w:rFonts w:ascii="宋体" w:eastAsia="宋体" w:hAnsi="宋体" w:cs="宋体" w:hint="eastAsia"/>
        </w:rPr>
        <w:t>年</w:t>
      </w:r>
      <w:r>
        <w:rPr>
          <w:rStyle w:val="Bodytext4Spacing4pt"/>
          <w:rFonts w:ascii="宋体" w:eastAsia="宋体" w:hAnsi="宋体" w:cs="宋体"/>
          <w:lang w:val="en-US"/>
        </w:rPr>
        <w:t>2</w:t>
      </w:r>
      <w:r>
        <w:rPr>
          <w:rStyle w:val="Bodytext4Spacing4pt"/>
          <w:rFonts w:ascii="宋体" w:eastAsia="宋体" w:hAnsi="宋体" w:cs="宋体" w:hint="eastAsia"/>
        </w:rPr>
        <w:t>月</w:t>
      </w:r>
      <w:r>
        <w:rPr>
          <w:rStyle w:val="Bodytext4Spacing4pt"/>
          <w:rFonts w:ascii="宋体" w:eastAsia="宋体" w:hAnsi="宋体" w:cs="宋体"/>
          <w:lang w:val="en-US"/>
        </w:rPr>
        <w:t>18</w:t>
      </w:r>
      <w:r>
        <w:rPr>
          <w:rStyle w:val="Bodytext4Spacing4pt"/>
          <w:rFonts w:ascii="宋体" w:eastAsia="宋体" w:hAnsi="宋体" w:cs="宋体" w:hint="eastAsia"/>
          <w:lang w:val="en-US"/>
        </w:rPr>
        <w:t>日</w:t>
      </w:r>
    </w:p>
    <w:p w:rsidR="009756AB" w:rsidRDefault="009756AB">
      <w:pPr>
        <w:pStyle w:val="Bodytext30"/>
        <w:shd w:val="clear" w:color="auto" w:fill="auto"/>
        <w:spacing w:after="0" w:line="560" w:lineRule="exact"/>
        <w:rPr>
          <w:rStyle w:val="Bodytext4Spacing4pt"/>
          <w:rFonts w:ascii="宋体" w:eastAsia="宋体" w:hAnsi="宋体" w:cs="宋体"/>
          <w:lang w:val="en-US"/>
        </w:rPr>
      </w:pPr>
    </w:p>
    <w:p w:rsidR="009756AB" w:rsidRDefault="009756AB">
      <w:pPr>
        <w:pStyle w:val="Bodytext30"/>
        <w:shd w:val="clear" w:color="auto" w:fill="auto"/>
        <w:spacing w:after="0" w:line="560" w:lineRule="exact"/>
        <w:rPr>
          <w:rStyle w:val="Bodytext4Spacing4pt"/>
          <w:lang w:val="en-US"/>
        </w:rPr>
      </w:pPr>
    </w:p>
    <w:p w:rsidR="009756AB" w:rsidRDefault="009756AB">
      <w:pPr>
        <w:pStyle w:val="Bodytext30"/>
        <w:shd w:val="clear" w:color="auto" w:fill="auto"/>
        <w:spacing w:after="0" w:line="560" w:lineRule="exact"/>
        <w:rPr>
          <w:rStyle w:val="Bodytext4Spacing4pt"/>
          <w:lang w:val="en-US"/>
        </w:rPr>
      </w:pPr>
    </w:p>
    <w:p w:rsidR="009756AB" w:rsidRDefault="009756AB">
      <w:pPr>
        <w:pStyle w:val="Bodytext30"/>
        <w:shd w:val="clear" w:color="auto" w:fill="auto"/>
        <w:spacing w:after="0" w:line="560" w:lineRule="exact"/>
        <w:rPr>
          <w:rStyle w:val="Bodytext4Spacing4pt"/>
          <w:lang w:val="en-US"/>
        </w:rPr>
      </w:pPr>
    </w:p>
    <w:p w:rsidR="009756AB" w:rsidRDefault="009756AB">
      <w:pPr>
        <w:pStyle w:val="Bodytext30"/>
        <w:shd w:val="clear" w:color="auto" w:fill="auto"/>
        <w:spacing w:after="0" w:line="560" w:lineRule="exact"/>
        <w:rPr>
          <w:rStyle w:val="Bodytext4Spacing4pt"/>
          <w:lang w:val="en-US"/>
        </w:rPr>
      </w:pPr>
    </w:p>
    <w:p w:rsidR="009756AB" w:rsidRDefault="009756AB">
      <w:pPr>
        <w:pStyle w:val="Bodytext30"/>
        <w:shd w:val="clear" w:color="auto" w:fill="auto"/>
        <w:spacing w:after="0" w:line="560" w:lineRule="exact"/>
        <w:rPr>
          <w:rStyle w:val="Bodytext4Spacing4pt"/>
          <w:lang w:val="en-US"/>
        </w:rPr>
      </w:pPr>
    </w:p>
    <w:p w:rsidR="009756AB" w:rsidRDefault="009756AB">
      <w:pPr>
        <w:pStyle w:val="Bodytext30"/>
        <w:shd w:val="clear" w:color="auto" w:fill="auto"/>
        <w:spacing w:after="0" w:line="560" w:lineRule="exact"/>
        <w:rPr>
          <w:rStyle w:val="Bodytext4Spacing4pt"/>
          <w:lang w:val="en-US"/>
        </w:rPr>
      </w:pPr>
    </w:p>
    <w:p w:rsidR="009756AB" w:rsidRDefault="009756AB">
      <w:pPr>
        <w:pStyle w:val="Bodytext30"/>
        <w:shd w:val="clear" w:color="auto" w:fill="auto"/>
        <w:spacing w:after="0" w:line="560" w:lineRule="exact"/>
        <w:rPr>
          <w:rStyle w:val="Bodytext4Spacing4pt"/>
          <w:rFonts w:eastAsia="宋体"/>
          <w:lang w:val="en-US"/>
        </w:rPr>
      </w:pPr>
      <w:r>
        <w:rPr>
          <w:rStyle w:val="Bodytext4Spacing4pt"/>
          <w:rFonts w:eastAsia="宋体" w:hint="eastAsia"/>
          <w:b/>
          <w:bCs/>
          <w:sz w:val="32"/>
          <w:szCs w:val="32"/>
          <w:lang w:val="en-US"/>
        </w:rPr>
        <w:t>目录</w:t>
      </w:r>
    </w:p>
    <w:p w:rsidR="009756AB" w:rsidRDefault="009756AB">
      <w:pPr>
        <w:pStyle w:val="Bodytext30"/>
        <w:shd w:val="clear" w:color="auto" w:fill="auto"/>
        <w:spacing w:after="0" w:line="240" w:lineRule="auto"/>
        <w:jc w:val="left"/>
        <w:rPr>
          <w:rFonts w:ascii="宋体" w:eastAsia="宋体" w:hAnsi="宋体" w:cs="宋体"/>
          <w:b/>
          <w:bCs/>
          <w:sz w:val="28"/>
          <w:szCs w:val="28"/>
        </w:rPr>
      </w:pPr>
    </w:p>
    <w:p w:rsidR="009756AB" w:rsidRDefault="009756AB">
      <w:pPr>
        <w:pStyle w:val="Bodytext30"/>
        <w:shd w:val="clear" w:color="auto" w:fill="auto"/>
        <w:spacing w:after="0" w:line="240" w:lineRule="auto"/>
        <w:jc w:val="left"/>
        <w:rPr>
          <w:rFonts w:ascii="宋体" w:eastAsia="宋体" w:hAnsi="宋体" w:cs="宋体"/>
          <w:sz w:val="28"/>
          <w:szCs w:val="28"/>
        </w:rPr>
      </w:pPr>
      <w:r>
        <w:rPr>
          <w:rFonts w:ascii="宋体" w:eastAsia="宋体" w:hAnsi="宋体" w:cs="宋体" w:hint="eastAsia"/>
          <w:b/>
          <w:bCs/>
          <w:sz w:val="28"/>
          <w:szCs w:val="28"/>
        </w:rPr>
        <w:t>第一部分部门概况</w:t>
      </w:r>
    </w:p>
    <w:p w:rsidR="009756AB" w:rsidRDefault="009756AB">
      <w:pPr>
        <w:pStyle w:val="Bodytext20"/>
        <w:numPr>
          <w:ilvl w:val="0"/>
          <w:numId w:val="1"/>
        </w:numPr>
        <w:shd w:val="clear" w:color="auto" w:fill="auto"/>
        <w:tabs>
          <w:tab w:val="left" w:pos="382"/>
        </w:tabs>
        <w:spacing w:before="0" w:line="240" w:lineRule="auto"/>
        <w:rPr>
          <w:rFonts w:ascii="宋体" w:eastAsia="宋体" w:hAnsi="宋体" w:cs="宋体"/>
          <w:sz w:val="28"/>
          <w:szCs w:val="28"/>
        </w:rPr>
      </w:pPr>
      <w:r>
        <w:rPr>
          <w:rFonts w:ascii="宋体" w:eastAsia="宋体" w:hAnsi="宋体" w:cs="宋体" w:hint="eastAsia"/>
          <w:sz w:val="28"/>
          <w:szCs w:val="28"/>
        </w:rPr>
        <w:t>主要职责</w:t>
      </w:r>
    </w:p>
    <w:p w:rsidR="009756AB" w:rsidRDefault="009756AB">
      <w:pPr>
        <w:pStyle w:val="Bodytext20"/>
        <w:numPr>
          <w:ilvl w:val="0"/>
          <w:numId w:val="1"/>
        </w:numPr>
        <w:shd w:val="clear" w:color="auto" w:fill="auto"/>
        <w:tabs>
          <w:tab w:val="left" w:pos="382"/>
        </w:tabs>
        <w:spacing w:before="0" w:line="240" w:lineRule="auto"/>
        <w:rPr>
          <w:rFonts w:ascii="宋体" w:eastAsia="宋体" w:hAnsi="宋体" w:cs="宋体"/>
          <w:sz w:val="28"/>
          <w:szCs w:val="28"/>
        </w:rPr>
      </w:pPr>
      <w:r>
        <w:rPr>
          <w:rFonts w:ascii="宋体" w:eastAsia="宋体" w:hAnsi="宋体" w:cs="宋体" w:hint="eastAsia"/>
          <w:sz w:val="28"/>
          <w:szCs w:val="28"/>
        </w:rPr>
        <w:t>部门预算单位构成</w:t>
      </w:r>
    </w:p>
    <w:p w:rsidR="009756AB" w:rsidRDefault="009756AB">
      <w:pPr>
        <w:pStyle w:val="Bodytext20"/>
        <w:numPr>
          <w:ilvl w:val="0"/>
          <w:numId w:val="1"/>
        </w:numPr>
        <w:shd w:val="clear" w:color="auto" w:fill="auto"/>
        <w:tabs>
          <w:tab w:val="left" w:pos="392"/>
        </w:tabs>
        <w:spacing w:before="0" w:after="0" w:line="360" w:lineRule="auto"/>
        <w:rPr>
          <w:rFonts w:ascii="宋体" w:eastAsia="宋体" w:hAnsi="宋体" w:cs="宋体"/>
          <w:sz w:val="28"/>
          <w:szCs w:val="28"/>
        </w:rPr>
      </w:pPr>
      <w:r>
        <w:rPr>
          <w:rFonts w:ascii="宋体" w:eastAsia="宋体" w:hAnsi="宋体" w:cs="宋体"/>
          <w:sz w:val="28"/>
          <w:szCs w:val="28"/>
        </w:rPr>
        <w:t>20</w:t>
      </w:r>
      <w:r>
        <w:rPr>
          <w:rFonts w:ascii="宋体" w:eastAsia="宋体" w:hAnsi="宋体" w:cs="宋体"/>
          <w:sz w:val="28"/>
          <w:szCs w:val="28"/>
          <w:lang w:val="en-US"/>
        </w:rPr>
        <w:t>21</w:t>
      </w:r>
      <w:r>
        <w:rPr>
          <w:rFonts w:ascii="宋体" w:eastAsia="宋体" w:hAnsi="宋体" w:cs="宋体" w:hint="eastAsia"/>
          <w:sz w:val="28"/>
          <w:szCs w:val="28"/>
        </w:rPr>
        <w:t>年度主要工作任务</w:t>
      </w:r>
    </w:p>
    <w:p w:rsidR="009756AB" w:rsidRDefault="009756AB">
      <w:pPr>
        <w:pStyle w:val="Bodytext50"/>
        <w:shd w:val="clear" w:color="auto" w:fill="auto"/>
        <w:spacing w:after="0" w:line="360" w:lineRule="auto"/>
        <w:rPr>
          <w:rFonts w:ascii="宋体" w:eastAsia="宋体" w:hAnsi="宋体" w:cs="宋体"/>
          <w:sz w:val="28"/>
          <w:szCs w:val="28"/>
        </w:rPr>
      </w:pPr>
      <w:r>
        <w:rPr>
          <w:rFonts w:ascii="宋体" w:eastAsia="宋体" w:hAnsi="宋体" w:cs="宋体" w:hint="eastAsia"/>
          <w:sz w:val="28"/>
          <w:szCs w:val="28"/>
        </w:rPr>
        <w:t>第二部分</w:t>
      </w:r>
      <w:r>
        <w:rPr>
          <w:rFonts w:ascii="宋体" w:eastAsia="宋体" w:hAnsi="宋体" w:cs="宋体"/>
          <w:sz w:val="28"/>
          <w:szCs w:val="28"/>
        </w:rPr>
        <w:t>20</w:t>
      </w:r>
      <w:r>
        <w:rPr>
          <w:rFonts w:ascii="宋体" w:eastAsia="宋体" w:hAnsi="宋体" w:cs="宋体"/>
          <w:sz w:val="28"/>
          <w:szCs w:val="28"/>
          <w:lang w:val="en-US"/>
        </w:rPr>
        <w:t>21</w:t>
      </w:r>
      <w:r>
        <w:rPr>
          <w:rFonts w:ascii="宋体" w:eastAsia="宋体" w:hAnsi="宋体" w:cs="宋体" w:hint="eastAsia"/>
          <w:sz w:val="28"/>
          <w:szCs w:val="28"/>
        </w:rPr>
        <w:t>年部门预算情况说明</w:t>
      </w:r>
    </w:p>
    <w:p w:rsidR="009756AB" w:rsidRDefault="009756AB">
      <w:pPr>
        <w:pStyle w:val="Bodytext50"/>
        <w:shd w:val="clear" w:color="auto" w:fill="auto"/>
        <w:spacing w:after="0" w:line="360" w:lineRule="auto"/>
        <w:rPr>
          <w:rFonts w:ascii="宋体" w:eastAsia="宋体" w:hAnsi="宋体" w:cs="宋体"/>
          <w:b w:val="0"/>
          <w:bCs w:val="0"/>
          <w:sz w:val="28"/>
          <w:szCs w:val="28"/>
        </w:rPr>
      </w:pPr>
      <w:r>
        <w:rPr>
          <w:rFonts w:ascii="宋体" w:eastAsia="宋体" w:hAnsi="宋体" w:cs="宋体"/>
          <w:b w:val="0"/>
          <w:bCs w:val="0"/>
          <w:sz w:val="28"/>
          <w:szCs w:val="28"/>
        </w:rPr>
        <w:t>1.</w:t>
      </w:r>
      <w:r>
        <w:rPr>
          <w:rFonts w:ascii="宋体" w:eastAsia="宋体" w:hAnsi="宋体" w:cs="宋体" w:hint="eastAsia"/>
          <w:b w:val="0"/>
          <w:bCs w:val="0"/>
          <w:sz w:val="28"/>
          <w:szCs w:val="28"/>
        </w:rPr>
        <w:t>关于</w:t>
      </w:r>
      <w:r>
        <w:rPr>
          <w:rFonts w:ascii="宋体" w:eastAsia="宋体" w:hAnsi="宋体" w:cs="宋体"/>
          <w:b w:val="0"/>
          <w:bCs w:val="0"/>
          <w:sz w:val="28"/>
          <w:szCs w:val="28"/>
        </w:rPr>
        <w:t>20</w:t>
      </w:r>
      <w:r>
        <w:rPr>
          <w:rFonts w:ascii="宋体" w:eastAsia="宋体" w:hAnsi="宋体" w:cs="宋体"/>
          <w:b w:val="0"/>
          <w:bCs w:val="0"/>
          <w:sz w:val="28"/>
          <w:szCs w:val="28"/>
          <w:lang w:val="en-US"/>
        </w:rPr>
        <w:t>21</w:t>
      </w:r>
      <w:r>
        <w:rPr>
          <w:rFonts w:ascii="宋体" w:eastAsia="宋体" w:hAnsi="宋体" w:cs="宋体" w:hint="eastAsia"/>
          <w:b w:val="0"/>
          <w:bCs w:val="0"/>
          <w:sz w:val="28"/>
          <w:szCs w:val="28"/>
        </w:rPr>
        <w:t>年财政拨款收支预算总体情况说明</w:t>
      </w:r>
    </w:p>
    <w:p w:rsidR="009756AB" w:rsidRDefault="009756AB">
      <w:pPr>
        <w:pStyle w:val="Bodytext50"/>
        <w:shd w:val="clear" w:color="auto" w:fill="auto"/>
        <w:spacing w:after="0" w:line="360" w:lineRule="auto"/>
        <w:rPr>
          <w:rFonts w:ascii="宋体" w:eastAsia="宋体" w:hAnsi="宋体" w:cs="宋体"/>
          <w:b w:val="0"/>
          <w:bCs w:val="0"/>
          <w:sz w:val="28"/>
          <w:szCs w:val="28"/>
        </w:rPr>
      </w:pPr>
      <w:r>
        <w:rPr>
          <w:rFonts w:ascii="宋体" w:eastAsia="宋体" w:hAnsi="宋体" w:cs="宋体"/>
          <w:b w:val="0"/>
          <w:bCs w:val="0"/>
          <w:sz w:val="28"/>
          <w:szCs w:val="28"/>
        </w:rPr>
        <w:t>2.</w:t>
      </w:r>
      <w:r>
        <w:rPr>
          <w:rFonts w:ascii="宋体" w:eastAsia="宋体" w:hAnsi="宋体" w:cs="宋体" w:hint="eastAsia"/>
          <w:b w:val="0"/>
          <w:bCs w:val="0"/>
          <w:sz w:val="28"/>
          <w:szCs w:val="28"/>
        </w:rPr>
        <w:t>关于</w:t>
      </w:r>
      <w:r>
        <w:rPr>
          <w:rFonts w:ascii="宋体" w:eastAsia="宋体" w:hAnsi="宋体" w:cs="宋体"/>
          <w:b w:val="0"/>
          <w:bCs w:val="0"/>
          <w:sz w:val="28"/>
          <w:szCs w:val="28"/>
        </w:rPr>
        <w:t>20</w:t>
      </w:r>
      <w:r>
        <w:rPr>
          <w:rFonts w:ascii="宋体" w:eastAsia="宋体" w:hAnsi="宋体" w:cs="宋体"/>
          <w:b w:val="0"/>
          <w:bCs w:val="0"/>
          <w:sz w:val="28"/>
          <w:szCs w:val="28"/>
          <w:lang w:val="en-US"/>
        </w:rPr>
        <w:t>21</w:t>
      </w:r>
      <w:r>
        <w:rPr>
          <w:rFonts w:ascii="宋体" w:eastAsia="宋体" w:hAnsi="宋体" w:cs="宋体" w:hint="eastAsia"/>
          <w:b w:val="0"/>
          <w:bCs w:val="0"/>
          <w:sz w:val="28"/>
          <w:szCs w:val="28"/>
        </w:rPr>
        <w:t>年一般公共预算财政拨款情况说明</w:t>
      </w:r>
    </w:p>
    <w:p w:rsidR="009756AB" w:rsidRDefault="009756AB">
      <w:pPr>
        <w:pStyle w:val="Bodytext50"/>
        <w:shd w:val="clear" w:color="auto" w:fill="auto"/>
        <w:spacing w:after="0" w:line="360" w:lineRule="auto"/>
        <w:rPr>
          <w:rFonts w:ascii="宋体" w:eastAsia="宋体" w:hAnsi="宋体" w:cs="宋体"/>
          <w:b w:val="0"/>
          <w:bCs w:val="0"/>
          <w:sz w:val="28"/>
          <w:szCs w:val="28"/>
        </w:rPr>
      </w:pPr>
      <w:r>
        <w:rPr>
          <w:rFonts w:ascii="宋体" w:eastAsia="宋体" w:hAnsi="宋体" w:cs="宋体"/>
          <w:b w:val="0"/>
          <w:bCs w:val="0"/>
          <w:sz w:val="28"/>
          <w:szCs w:val="28"/>
        </w:rPr>
        <w:t>3.</w:t>
      </w:r>
      <w:r>
        <w:rPr>
          <w:rFonts w:ascii="宋体" w:eastAsia="宋体" w:hAnsi="宋体" w:cs="宋体" w:hint="eastAsia"/>
          <w:b w:val="0"/>
          <w:bCs w:val="0"/>
          <w:sz w:val="28"/>
          <w:szCs w:val="28"/>
        </w:rPr>
        <w:t>关于</w:t>
      </w:r>
      <w:r>
        <w:rPr>
          <w:rFonts w:ascii="宋体" w:eastAsia="宋体" w:hAnsi="宋体" w:cs="宋体"/>
          <w:b w:val="0"/>
          <w:bCs w:val="0"/>
          <w:sz w:val="28"/>
          <w:szCs w:val="28"/>
        </w:rPr>
        <w:t>20</w:t>
      </w:r>
      <w:r>
        <w:rPr>
          <w:rFonts w:ascii="宋体" w:eastAsia="宋体" w:hAnsi="宋体" w:cs="宋体"/>
          <w:b w:val="0"/>
          <w:bCs w:val="0"/>
          <w:sz w:val="28"/>
          <w:szCs w:val="28"/>
          <w:lang w:val="en-US"/>
        </w:rPr>
        <w:t>21</w:t>
      </w:r>
      <w:r>
        <w:rPr>
          <w:rFonts w:ascii="宋体" w:eastAsia="宋体" w:hAnsi="宋体" w:cs="宋体" w:hint="eastAsia"/>
          <w:b w:val="0"/>
          <w:bCs w:val="0"/>
          <w:sz w:val="28"/>
          <w:szCs w:val="28"/>
        </w:rPr>
        <w:t>年一般公共预算基本支出情况说明</w:t>
      </w:r>
    </w:p>
    <w:p w:rsidR="009756AB" w:rsidRDefault="009756AB">
      <w:pPr>
        <w:pStyle w:val="Bodytext50"/>
        <w:shd w:val="clear" w:color="auto" w:fill="auto"/>
        <w:spacing w:after="0" w:line="360" w:lineRule="auto"/>
        <w:rPr>
          <w:rFonts w:ascii="宋体" w:eastAsia="宋体" w:hAnsi="宋体" w:cs="宋体"/>
          <w:b w:val="0"/>
          <w:bCs w:val="0"/>
          <w:sz w:val="28"/>
          <w:szCs w:val="28"/>
        </w:rPr>
      </w:pPr>
      <w:r>
        <w:rPr>
          <w:rFonts w:ascii="宋体" w:eastAsia="宋体" w:hAnsi="宋体" w:cs="宋体"/>
          <w:b w:val="0"/>
          <w:bCs w:val="0"/>
          <w:sz w:val="28"/>
          <w:szCs w:val="28"/>
        </w:rPr>
        <w:t>4.</w:t>
      </w:r>
      <w:r>
        <w:rPr>
          <w:rFonts w:ascii="宋体" w:eastAsia="宋体" w:hAnsi="宋体" w:cs="宋体" w:hint="eastAsia"/>
          <w:b w:val="0"/>
          <w:bCs w:val="0"/>
          <w:sz w:val="28"/>
          <w:szCs w:val="28"/>
        </w:rPr>
        <w:t>关于</w:t>
      </w:r>
      <w:r>
        <w:rPr>
          <w:rFonts w:ascii="宋体" w:eastAsia="宋体" w:hAnsi="宋体" w:cs="宋体"/>
          <w:b w:val="0"/>
          <w:bCs w:val="0"/>
          <w:sz w:val="28"/>
          <w:szCs w:val="28"/>
        </w:rPr>
        <w:t>20</w:t>
      </w:r>
      <w:r>
        <w:rPr>
          <w:rFonts w:ascii="宋体" w:eastAsia="宋体" w:hAnsi="宋体" w:cs="宋体"/>
          <w:b w:val="0"/>
          <w:bCs w:val="0"/>
          <w:sz w:val="28"/>
          <w:szCs w:val="28"/>
          <w:lang w:val="en-US"/>
        </w:rPr>
        <w:t>21</w:t>
      </w:r>
      <w:r>
        <w:rPr>
          <w:rFonts w:ascii="宋体" w:eastAsia="宋体" w:hAnsi="宋体" w:cs="宋体" w:hint="eastAsia"/>
          <w:b w:val="0"/>
          <w:bCs w:val="0"/>
          <w:sz w:val="28"/>
          <w:szCs w:val="28"/>
        </w:rPr>
        <w:t>年政府性基金预算拨款情况说明</w:t>
      </w:r>
    </w:p>
    <w:p w:rsidR="009756AB" w:rsidRDefault="009756AB">
      <w:pPr>
        <w:pStyle w:val="Bodytext50"/>
        <w:shd w:val="clear" w:color="auto" w:fill="auto"/>
        <w:spacing w:after="0" w:line="360" w:lineRule="auto"/>
        <w:rPr>
          <w:rFonts w:ascii="宋体" w:eastAsia="宋体" w:hAnsi="宋体" w:cs="宋体"/>
          <w:b w:val="0"/>
          <w:bCs w:val="0"/>
          <w:sz w:val="28"/>
          <w:szCs w:val="28"/>
        </w:rPr>
      </w:pPr>
      <w:r>
        <w:rPr>
          <w:rFonts w:ascii="宋体" w:eastAsia="宋体" w:hAnsi="宋体" w:cs="宋体"/>
          <w:b w:val="0"/>
          <w:bCs w:val="0"/>
          <w:sz w:val="28"/>
          <w:szCs w:val="28"/>
          <w:lang w:val="en-US"/>
        </w:rPr>
        <w:t>5</w:t>
      </w:r>
      <w:r>
        <w:rPr>
          <w:rFonts w:ascii="宋体" w:eastAsia="宋体" w:hAnsi="宋体" w:cs="宋体"/>
          <w:b w:val="0"/>
          <w:bCs w:val="0"/>
          <w:sz w:val="28"/>
          <w:szCs w:val="28"/>
        </w:rPr>
        <w:t>.</w:t>
      </w:r>
      <w:r>
        <w:rPr>
          <w:rFonts w:ascii="宋体" w:eastAsia="宋体" w:hAnsi="宋体" w:cs="宋体" w:hint="eastAsia"/>
          <w:b w:val="0"/>
          <w:bCs w:val="0"/>
          <w:sz w:val="28"/>
          <w:szCs w:val="28"/>
        </w:rPr>
        <w:t>关于</w:t>
      </w:r>
      <w:r>
        <w:rPr>
          <w:rFonts w:ascii="宋体" w:eastAsia="宋体" w:hAnsi="宋体" w:cs="宋体"/>
          <w:b w:val="0"/>
          <w:bCs w:val="0"/>
          <w:sz w:val="28"/>
          <w:szCs w:val="28"/>
        </w:rPr>
        <w:t>20</w:t>
      </w:r>
      <w:r>
        <w:rPr>
          <w:rFonts w:ascii="宋体" w:eastAsia="宋体" w:hAnsi="宋体" w:cs="宋体"/>
          <w:b w:val="0"/>
          <w:bCs w:val="0"/>
          <w:sz w:val="28"/>
          <w:szCs w:val="28"/>
          <w:lang w:val="en-US"/>
        </w:rPr>
        <w:t>21</w:t>
      </w:r>
      <w:r>
        <w:rPr>
          <w:rFonts w:ascii="宋体" w:eastAsia="宋体" w:hAnsi="宋体" w:cs="宋体" w:hint="eastAsia"/>
          <w:b w:val="0"/>
          <w:bCs w:val="0"/>
          <w:sz w:val="28"/>
          <w:szCs w:val="28"/>
        </w:rPr>
        <w:t>年收支预算总体情况说明</w:t>
      </w:r>
    </w:p>
    <w:p w:rsidR="009756AB" w:rsidRDefault="009756AB">
      <w:pPr>
        <w:pStyle w:val="Bodytext50"/>
        <w:shd w:val="clear" w:color="auto" w:fill="auto"/>
        <w:spacing w:after="0" w:line="360" w:lineRule="auto"/>
        <w:rPr>
          <w:rFonts w:ascii="宋体" w:eastAsia="宋体" w:hAnsi="宋体" w:cs="宋体"/>
          <w:b w:val="0"/>
          <w:bCs w:val="0"/>
          <w:sz w:val="28"/>
          <w:szCs w:val="28"/>
        </w:rPr>
      </w:pPr>
      <w:r>
        <w:rPr>
          <w:rFonts w:ascii="宋体" w:eastAsia="宋体" w:hAnsi="宋体" w:cs="宋体"/>
          <w:b w:val="0"/>
          <w:bCs w:val="0"/>
          <w:sz w:val="28"/>
          <w:szCs w:val="28"/>
          <w:lang w:val="en-US"/>
        </w:rPr>
        <w:t>6</w:t>
      </w:r>
      <w:r>
        <w:rPr>
          <w:rFonts w:ascii="宋体" w:eastAsia="宋体" w:hAnsi="宋体" w:cs="宋体"/>
          <w:b w:val="0"/>
          <w:bCs w:val="0"/>
          <w:sz w:val="28"/>
          <w:szCs w:val="28"/>
        </w:rPr>
        <w:t>.</w:t>
      </w:r>
      <w:r>
        <w:rPr>
          <w:rFonts w:ascii="宋体" w:eastAsia="宋体" w:hAnsi="宋体" w:cs="宋体" w:hint="eastAsia"/>
          <w:b w:val="0"/>
          <w:bCs w:val="0"/>
          <w:sz w:val="28"/>
          <w:szCs w:val="28"/>
        </w:rPr>
        <w:t>关于</w:t>
      </w:r>
      <w:r>
        <w:rPr>
          <w:rFonts w:ascii="宋体" w:eastAsia="宋体" w:hAnsi="宋体" w:cs="宋体"/>
          <w:b w:val="0"/>
          <w:bCs w:val="0"/>
          <w:sz w:val="28"/>
          <w:szCs w:val="28"/>
        </w:rPr>
        <w:t>20</w:t>
      </w:r>
      <w:r>
        <w:rPr>
          <w:rFonts w:ascii="宋体" w:eastAsia="宋体" w:hAnsi="宋体" w:cs="宋体"/>
          <w:b w:val="0"/>
          <w:bCs w:val="0"/>
          <w:sz w:val="28"/>
          <w:szCs w:val="28"/>
          <w:lang w:val="en-US"/>
        </w:rPr>
        <w:t>21</w:t>
      </w:r>
      <w:r>
        <w:rPr>
          <w:rFonts w:ascii="宋体" w:eastAsia="宋体" w:hAnsi="宋体" w:cs="宋体" w:hint="eastAsia"/>
          <w:b w:val="0"/>
          <w:bCs w:val="0"/>
          <w:sz w:val="28"/>
          <w:szCs w:val="28"/>
        </w:rPr>
        <w:t>年收入预算情况说明</w:t>
      </w:r>
    </w:p>
    <w:p w:rsidR="009756AB" w:rsidRDefault="009756AB">
      <w:pPr>
        <w:pStyle w:val="Bodytext50"/>
        <w:shd w:val="clear" w:color="auto" w:fill="auto"/>
        <w:spacing w:after="0" w:line="360" w:lineRule="auto"/>
        <w:rPr>
          <w:rFonts w:ascii="宋体" w:eastAsia="宋体" w:hAnsi="宋体" w:cs="宋体"/>
          <w:b w:val="0"/>
          <w:bCs w:val="0"/>
          <w:sz w:val="28"/>
          <w:szCs w:val="28"/>
        </w:rPr>
      </w:pPr>
      <w:r>
        <w:rPr>
          <w:rFonts w:ascii="宋体" w:eastAsia="宋体" w:hAnsi="宋体" w:cs="宋体"/>
          <w:b w:val="0"/>
          <w:bCs w:val="0"/>
          <w:sz w:val="28"/>
          <w:szCs w:val="28"/>
          <w:lang w:val="en-US"/>
        </w:rPr>
        <w:t>7</w:t>
      </w:r>
      <w:r>
        <w:rPr>
          <w:rFonts w:ascii="宋体" w:eastAsia="宋体" w:hAnsi="宋体" w:cs="宋体"/>
          <w:b w:val="0"/>
          <w:bCs w:val="0"/>
          <w:sz w:val="28"/>
          <w:szCs w:val="28"/>
        </w:rPr>
        <w:t>.</w:t>
      </w:r>
      <w:r>
        <w:rPr>
          <w:rFonts w:ascii="宋体" w:eastAsia="宋体" w:hAnsi="宋体" w:cs="宋体" w:hint="eastAsia"/>
          <w:b w:val="0"/>
          <w:bCs w:val="0"/>
          <w:sz w:val="28"/>
          <w:szCs w:val="28"/>
        </w:rPr>
        <w:t>关于</w:t>
      </w:r>
      <w:r>
        <w:rPr>
          <w:rFonts w:ascii="宋体" w:eastAsia="宋体" w:hAnsi="宋体" w:cs="宋体"/>
          <w:b w:val="0"/>
          <w:bCs w:val="0"/>
          <w:sz w:val="28"/>
          <w:szCs w:val="28"/>
        </w:rPr>
        <w:t>20</w:t>
      </w:r>
      <w:r>
        <w:rPr>
          <w:rFonts w:ascii="宋体" w:eastAsia="宋体" w:hAnsi="宋体" w:cs="宋体"/>
          <w:b w:val="0"/>
          <w:bCs w:val="0"/>
          <w:sz w:val="28"/>
          <w:szCs w:val="28"/>
          <w:lang w:val="en-US"/>
        </w:rPr>
        <w:t>21</w:t>
      </w:r>
      <w:r>
        <w:rPr>
          <w:rFonts w:ascii="宋体" w:eastAsia="宋体" w:hAnsi="宋体" w:cs="宋体" w:hint="eastAsia"/>
          <w:b w:val="0"/>
          <w:bCs w:val="0"/>
          <w:sz w:val="28"/>
          <w:szCs w:val="28"/>
        </w:rPr>
        <w:t>年支出预算情况说明</w:t>
      </w:r>
    </w:p>
    <w:p w:rsidR="009756AB" w:rsidRDefault="009756AB">
      <w:pPr>
        <w:pStyle w:val="Bodytext50"/>
        <w:shd w:val="clear" w:color="auto" w:fill="auto"/>
        <w:spacing w:after="0" w:line="360" w:lineRule="auto"/>
        <w:rPr>
          <w:rFonts w:ascii="宋体" w:eastAsia="宋体" w:hAnsi="宋体" w:cs="宋体"/>
          <w:b w:val="0"/>
          <w:bCs w:val="0"/>
          <w:sz w:val="28"/>
          <w:szCs w:val="28"/>
        </w:rPr>
      </w:pPr>
      <w:r>
        <w:rPr>
          <w:rFonts w:ascii="宋体" w:eastAsia="宋体" w:hAnsi="宋体" w:cs="宋体"/>
          <w:b w:val="0"/>
          <w:bCs w:val="0"/>
          <w:sz w:val="28"/>
          <w:szCs w:val="28"/>
          <w:lang w:val="en-US"/>
        </w:rPr>
        <w:t>8</w:t>
      </w:r>
      <w:r>
        <w:rPr>
          <w:rFonts w:ascii="宋体" w:eastAsia="宋体" w:hAnsi="宋体" w:cs="宋体"/>
          <w:b w:val="0"/>
          <w:bCs w:val="0"/>
          <w:sz w:val="28"/>
          <w:szCs w:val="28"/>
        </w:rPr>
        <w:t>.</w:t>
      </w:r>
      <w:r>
        <w:rPr>
          <w:rFonts w:ascii="宋体" w:eastAsia="宋体" w:hAnsi="宋体" w:cs="宋体" w:hint="eastAsia"/>
          <w:b w:val="0"/>
          <w:bCs w:val="0"/>
          <w:sz w:val="28"/>
          <w:szCs w:val="28"/>
        </w:rPr>
        <w:t>关于</w:t>
      </w:r>
      <w:r>
        <w:rPr>
          <w:rFonts w:ascii="宋体" w:eastAsia="宋体" w:hAnsi="宋体" w:cs="宋体"/>
          <w:b w:val="0"/>
          <w:bCs w:val="0"/>
          <w:sz w:val="28"/>
          <w:szCs w:val="28"/>
        </w:rPr>
        <w:t>20</w:t>
      </w:r>
      <w:r>
        <w:rPr>
          <w:rFonts w:ascii="宋体" w:eastAsia="宋体" w:hAnsi="宋体" w:cs="宋体"/>
          <w:b w:val="0"/>
          <w:bCs w:val="0"/>
          <w:sz w:val="28"/>
          <w:szCs w:val="28"/>
          <w:lang w:val="en-US"/>
        </w:rPr>
        <w:t>21</w:t>
      </w:r>
      <w:r>
        <w:rPr>
          <w:rFonts w:ascii="宋体" w:eastAsia="宋体" w:hAnsi="宋体" w:cs="宋体" w:hint="eastAsia"/>
          <w:b w:val="0"/>
          <w:bCs w:val="0"/>
          <w:sz w:val="28"/>
          <w:szCs w:val="28"/>
        </w:rPr>
        <w:t>年国有资本经营预算拨款情况说明</w:t>
      </w:r>
    </w:p>
    <w:p w:rsidR="009756AB" w:rsidRDefault="009756AB">
      <w:pPr>
        <w:pStyle w:val="Bodytext50"/>
        <w:shd w:val="clear" w:color="auto" w:fill="auto"/>
        <w:spacing w:after="0" w:line="360" w:lineRule="auto"/>
        <w:rPr>
          <w:rFonts w:ascii="宋体" w:eastAsia="宋体" w:hAnsi="宋体" w:cs="宋体"/>
          <w:b w:val="0"/>
          <w:bCs w:val="0"/>
          <w:sz w:val="28"/>
          <w:szCs w:val="28"/>
          <w:lang w:val="en-US"/>
        </w:rPr>
      </w:pPr>
      <w:r>
        <w:rPr>
          <w:rFonts w:ascii="宋体" w:eastAsia="宋体" w:hAnsi="宋体" w:cs="宋体"/>
          <w:b w:val="0"/>
          <w:bCs w:val="0"/>
          <w:sz w:val="28"/>
          <w:szCs w:val="28"/>
          <w:lang w:val="en-US"/>
        </w:rPr>
        <w:t>9.</w:t>
      </w:r>
      <w:r>
        <w:rPr>
          <w:rFonts w:ascii="宋体" w:eastAsia="宋体" w:hAnsi="宋体" w:cs="宋体" w:hint="eastAsia"/>
          <w:b w:val="0"/>
          <w:bCs w:val="0"/>
          <w:sz w:val="28"/>
          <w:szCs w:val="28"/>
          <w:lang w:val="en-US"/>
        </w:rPr>
        <w:t>批复绩效目标的项目及绩效目标设置情况说明</w:t>
      </w:r>
    </w:p>
    <w:p w:rsidR="009756AB" w:rsidRDefault="009756AB">
      <w:pPr>
        <w:pStyle w:val="Bodytext50"/>
        <w:shd w:val="clear" w:color="auto" w:fill="auto"/>
        <w:spacing w:after="0" w:line="360" w:lineRule="auto"/>
        <w:rPr>
          <w:rFonts w:ascii="宋体" w:eastAsia="宋体" w:hAnsi="宋体" w:cs="宋体"/>
          <w:b w:val="0"/>
          <w:bCs w:val="0"/>
          <w:sz w:val="28"/>
          <w:szCs w:val="28"/>
          <w:highlight w:val="yellow"/>
        </w:rPr>
      </w:pPr>
      <w:r>
        <w:rPr>
          <w:rFonts w:ascii="宋体" w:eastAsia="宋体" w:hAnsi="宋体" w:cs="宋体"/>
          <w:b w:val="0"/>
          <w:bCs w:val="0"/>
          <w:sz w:val="28"/>
          <w:szCs w:val="28"/>
          <w:lang w:val="en-US"/>
        </w:rPr>
        <w:t>10</w:t>
      </w:r>
      <w:r>
        <w:rPr>
          <w:rFonts w:ascii="宋体" w:eastAsia="宋体" w:hAnsi="宋体" w:cs="宋体"/>
          <w:b w:val="0"/>
          <w:bCs w:val="0"/>
          <w:sz w:val="28"/>
          <w:szCs w:val="28"/>
        </w:rPr>
        <w:t>.</w:t>
      </w:r>
      <w:r>
        <w:rPr>
          <w:rFonts w:ascii="宋体" w:eastAsia="宋体" w:hAnsi="宋体" w:cs="宋体" w:hint="eastAsia"/>
          <w:b w:val="0"/>
          <w:bCs w:val="0"/>
          <w:sz w:val="28"/>
          <w:szCs w:val="28"/>
        </w:rPr>
        <w:t>其他重要事项情况说明（含机关运行经费、政府采购预算、政府购买服务预算、国有资产占用情况等说明）</w:t>
      </w:r>
      <w:r>
        <w:rPr>
          <w:rFonts w:ascii="宋体" w:eastAsia="宋体" w:hAnsi="宋体" w:cs="宋体"/>
          <w:b w:val="0"/>
          <w:bCs w:val="0"/>
          <w:sz w:val="28"/>
          <w:szCs w:val="28"/>
        </w:rPr>
        <w:t xml:space="preserve"> </w:t>
      </w:r>
    </w:p>
    <w:p w:rsidR="009756AB" w:rsidRDefault="009756AB">
      <w:pPr>
        <w:pStyle w:val="Bodytext20"/>
        <w:shd w:val="clear" w:color="auto" w:fill="auto"/>
        <w:tabs>
          <w:tab w:val="left" w:pos="392"/>
        </w:tabs>
        <w:spacing w:before="0" w:after="0" w:line="360" w:lineRule="auto"/>
        <w:rPr>
          <w:rFonts w:ascii="宋体" w:eastAsia="宋体" w:hAnsi="宋体" w:cs="宋体"/>
          <w:sz w:val="28"/>
          <w:szCs w:val="28"/>
        </w:rPr>
      </w:pPr>
      <w:r>
        <w:rPr>
          <w:rStyle w:val="Bodytext2Bold"/>
          <w:rFonts w:ascii="宋体" w:eastAsia="宋体" w:hAnsi="宋体" w:cs="宋体" w:hint="eastAsia"/>
          <w:sz w:val="28"/>
          <w:szCs w:val="28"/>
        </w:rPr>
        <w:t>第三部分名词解释</w:t>
      </w:r>
    </w:p>
    <w:p w:rsidR="009756AB" w:rsidRDefault="009756AB">
      <w:pPr>
        <w:pStyle w:val="Bodytext50"/>
        <w:shd w:val="clear" w:color="auto" w:fill="auto"/>
        <w:spacing w:after="0" w:line="360" w:lineRule="auto"/>
        <w:rPr>
          <w:rFonts w:ascii="宋体" w:eastAsia="宋体" w:hAnsi="宋体" w:cs="宋体"/>
          <w:sz w:val="28"/>
          <w:szCs w:val="28"/>
        </w:rPr>
      </w:pPr>
      <w:r>
        <w:rPr>
          <w:rFonts w:ascii="宋体" w:eastAsia="宋体" w:hAnsi="宋体" w:cs="宋体" w:hint="eastAsia"/>
          <w:sz w:val="28"/>
          <w:szCs w:val="28"/>
        </w:rPr>
        <w:t>第四部分</w:t>
      </w:r>
      <w:r>
        <w:rPr>
          <w:rFonts w:ascii="宋体" w:eastAsia="宋体" w:hAnsi="宋体" w:cs="宋体"/>
          <w:sz w:val="28"/>
          <w:szCs w:val="28"/>
        </w:rPr>
        <w:t>20</w:t>
      </w:r>
      <w:r>
        <w:rPr>
          <w:rFonts w:ascii="宋体" w:eastAsia="宋体" w:hAnsi="宋体" w:cs="宋体"/>
          <w:sz w:val="28"/>
          <w:szCs w:val="28"/>
          <w:lang w:val="en-US"/>
        </w:rPr>
        <w:t>21</w:t>
      </w:r>
      <w:r>
        <w:rPr>
          <w:rFonts w:ascii="宋体" w:eastAsia="宋体" w:hAnsi="宋体" w:cs="宋体" w:hint="eastAsia"/>
          <w:sz w:val="28"/>
          <w:szCs w:val="28"/>
        </w:rPr>
        <w:t>年部门预算表（附表）</w:t>
      </w:r>
    </w:p>
    <w:p w:rsidR="009756AB" w:rsidRDefault="009756AB">
      <w:pPr>
        <w:pStyle w:val="Bodytext20"/>
        <w:numPr>
          <w:ilvl w:val="0"/>
          <w:numId w:val="2"/>
        </w:numPr>
        <w:shd w:val="clear" w:color="auto" w:fill="auto"/>
        <w:tabs>
          <w:tab w:val="left" w:pos="382"/>
        </w:tabs>
        <w:spacing w:before="0" w:after="0" w:line="360" w:lineRule="auto"/>
        <w:rPr>
          <w:rFonts w:ascii="宋体" w:eastAsia="宋体" w:hAnsi="宋体" w:cs="宋体"/>
          <w:sz w:val="28"/>
          <w:szCs w:val="28"/>
        </w:rPr>
      </w:pPr>
      <w:r>
        <w:rPr>
          <w:rFonts w:ascii="宋体" w:eastAsia="宋体" w:hAnsi="宋体" w:cs="宋体"/>
          <w:sz w:val="28"/>
          <w:szCs w:val="28"/>
        </w:rPr>
        <w:t>20</w:t>
      </w:r>
      <w:r>
        <w:rPr>
          <w:rFonts w:ascii="宋体" w:eastAsia="宋体" w:hAnsi="宋体" w:cs="宋体"/>
          <w:sz w:val="28"/>
          <w:szCs w:val="28"/>
          <w:lang w:val="en-US"/>
        </w:rPr>
        <w:t>21</w:t>
      </w:r>
      <w:r>
        <w:rPr>
          <w:rFonts w:ascii="宋体" w:eastAsia="宋体" w:hAnsi="宋体" w:cs="宋体" w:hint="eastAsia"/>
          <w:sz w:val="28"/>
          <w:szCs w:val="28"/>
        </w:rPr>
        <w:t>年部门财政拨款收支预算总表</w:t>
      </w:r>
    </w:p>
    <w:p w:rsidR="009756AB" w:rsidRDefault="009756AB">
      <w:pPr>
        <w:pStyle w:val="Bodytext20"/>
        <w:numPr>
          <w:ilvl w:val="0"/>
          <w:numId w:val="2"/>
        </w:numPr>
        <w:shd w:val="clear" w:color="auto" w:fill="auto"/>
        <w:tabs>
          <w:tab w:val="left" w:pos="392"/>
        </w:tabs>
        <w:spacing w:before="0" w:after="0" w:line="360" w:lineRule="auto"/>
        <w:rPr>
          <w:rFonts w:ascii="宋体" w:eastAsia="宋体" w:hAnsi="宋体" w:cs="宋体"/>
          <w:sz w:val="28"/>
          <w:szCs w:val="28"/>
        </w:rPr>
      </w:pPr>
      <w:r>
        <w:rPr>
          <w:rFonts w:ascii="宋体" w:eastAsia="宋体" w:hAnsi="宋体" w:cs="宋体"/>
          <w:sz w:val="28"/>
          <w:szCs w:val="28"/>
        </w:rPr>
        <w:t>20</w:t>
      </w:r>
      <w:r>
        <w:rPr>
          <w:rFonts w:ascii="宋体" w:eastAsia="宋体" w:hAnsi="宋体" w:cs="宋体"/>
          <w:sz w:val="28"/>
          <w:szCs w:val="28"/>
          <w:lang w:val="en-US"/>
        </w:rPr>
        <w:t>21</w:t>
      </w:r>
      <w:r>
        <w:rPr>
          <w:rFonts w:ascii="宋体" w:eastAsia="宋体" w:hAnsi="宋体" w:cs="宋体" w:hint="eastAsia"/>
          <w:sz w:val="28"/>
          <w:szCs w:val="28"/>
        </w:rPr>
        <w:t>年部门一般公共预算支出预算表</w:t>
      </w:r>
    </w:p>
    <w:p w:rsidR="009756AB" w:rsidRDefault="009756AB">
      <w:pPr>
        <w:pStyle w:val="Bodytext20"/>
        <w:numPr>
          <w:ilvl w:val="0"/>
          <w:numId w:val="2"/>
        </w:numPr>
        <w:shd w:val="clear" w:color="auto" w:fill="auto"/>
        <w:tabs>
          <w:tab w:val="left" w:pos="392"/>
        </w:tabs>
        <w:spacing w:before="0" w:after="0" w:line="360" w:lineRule="auto"/>
        <w:rPr>
          <w:rFonts w:ascii="宋体" w:eastAsia="宋体" w:hAnsi="宋体" w:cs="宋体"/>
          <w:sz w:val="28"/>
          <w:szCs w:val="28"/>
        </w:rPr>
      </w:pPr>
      <w:r>
        <w:rPr>
          <w:rFonts w:ascii="宋体" w:eastAsia="宋体" w:hAnsi="宋体" w:cs="宋体"/>
          <w:sz w:val="28"/>
          <w:szCs w:val="28"/>
        </w:rPr>
        <w:t>20</w:t>
      </w:r>
      <w:r>
        <w:rPr>
          <w:rFonts w:ascii="宋体" w:eastAsia="宋体" w:hAnsi="宋体" w:cs="宋体"/>
          <w:sz w:val="28"/>
          <w:szCs w:val="28"/>
          <w:lang w:val="en-US"/>
        </w:rPr>
        <w:t>21</w:t>
      </w:r>
      <w:r>
        <w:rPr>
          <w:rFonts w:ascii="宋体" w:eastAsia="宋体" w:hAnsi="宋体" w:cs="宋体" w:hint="eastAsia"/>
          <w:sz w:val="28"/>
          <w:szCs w:val="28"/>
        </w:rPr>
        <w:t>年部门一般公共预算基本支出预算表</w:t>
      </w:r>
    </w:p>
    <w:p w:rsidR="009756AB" w:rsidRDefault="009756AB">
      <w:pPr>
        <w:pStyle w:val="Bodytext20"/>
        <w:numPr>
          <w:ilvl w:val="0"/>
          <w:numId w:val="2"/>
        </w:numPr>
        <w:shd w:val="clear" w:color="auto" w:fill="auto"/>
        <w:tabs>
          <w:tab w:val="left" w:pos="392"/>
        </w:tabs>
        <w:spacing w:before="0" w:after="0" w:line="360" w:lineRule="auto"/>
        <w:rPr>
          <w:rFonts w:ascii="宋体" w:eastAsia="宋体" w:hAnsi="宋体" w:cs="宋体"/>
          <w:sz w:val="28"/>
          <w:szCs w:val="28"/>
        </w:rPr>
      </w:pPr>
      <w:r>
        <w:rPr>
          <w:rFonts w:ascii="宋体" w:eastAsia="宋体" w:hAnsi="宋体" w:cs="宋体"/>
          <w:sz w:val="28"/>
          <w:szCs w:val="28"/>
        </w:rPr>
        <w:t>20</w:t>
      </w:r>
      <w:r>
        <w:rPr>
          <w:rFonts w:ascii="宋体" w:eastAsia="宋体" w:hAnsi="宋体" w:cs="宋体"/>
          <w:sz w:val="28"/>
          <w:szCs w:val="28"/>
          <w:lang w:val="en-US"/>
        </w:rPr>
        <w:t>21</w:t>
      </w:r>
      <w:r>
        <w:rPr>
          <w:rFonts w:ascii="宋体" w:eastAsia="宋体" w:hAnsi="宋体" w:cs="宋体" w:hint="eastAsia"/>
          <w:sz w:val="28"/>
          <w:szCs w:val="28"/>
        </w:rPr>
        <w:t>年部门政府性基金预算支出预算表</w:t>
      </w:r>
    </w:p>
    <w:p w:rsidR="009756AB" w:rsidRDefault="009756AB">
      <w:pPr>
        <w:pStyle w:val="Bodytext20"/>
        <w:numPr>
          <w:ilvl w:val="0"/>
          <w:numId w:val="2"/>
        </w:numPr>
        <w:shd w:val="clear" w:color="auto" w:fill="auto"/>
        <w:tabs>
          <w:tab w:val="left" w:pos="411"/>
        </w:tabs>
        <w:spacing w:before="0" w:after="0" w:line="360" w:lineRule="auto"/>
        <w:rPr>
          <w:rFonts w:ascii="宋体" w:eastAsia="宋体" w:hAnsi="宋体" w:cs="宋体"/>
          <w:sz w:val="28"/>
          <w:szCs w:val="28"/>
        </w:rPr>
      </w:pPr>
      <w:r>
        <w:rPr>
          <w:rFonts w:ascii="宋体" w:eastAsia="宋体" w:hAnsi="宋体" w:cs="宋体"/>
          <w:sz w:val="28"/>
          <w:szCs w:val="28"/>
        </w:rPr>
        <w:t>20</w:t>
      </w:r>
      <w:r>
        <w:rPr>
          <w:rFonts w:ascii="宋体" w:eastAsia="宋体" w:hAnsi="宋体" w:cs="宋体"/>
          <w:sz w:val="28"/>
          <w:szCs w:val="28"/>
          <w:lang w:val="en-US"/>
        </w:rPr>
        <w:t>21</w:t>
      </w:r>
      <w:r>
        <w:rPr>
          <w:rFonts w:ascii="宋体" w:eastAsia="宋体" w:hAnsi="宋体" w:cs="宋体" w:hint="eastAsia"/>
          <w:sz w:val="28"/>
          <w:szCs w:val="28"/>
        </w:rPr>
        <w:t>年部门收支预算总表</w:t>
      </w:r>
    </w:p>
    <w:p w:rsidR="009756AB" w:rsidRDefault="009756AB">
      <w:pPr>
        <w:pStyle w:val="Bodytext20"/>
        <w:numPr>
          <w:ilvl w:val="0"/>
          <w:numId w:val="2"/>
        </w:numPr>
        <w:shd w:val="clear" w:color="auto" w:fill="auto"/>
        <w:tabs>
          <w:tab w:val="left" w:pos="411"/>
        </w:tabs>
        <w:spacing w:before="0" w:after="0" w:line="360" w:lineRule="auto"/>
        <w:rPr>
          <w:rFonts w:ascii="宋体" w:eastAsia="宋体" w:hAnsi="宋体" w:cs="宋体"/>
          <w:sz w:val="28"/>
          <w:szCs w:val="28"/>
        </w:rPr>
      </w:pPr>
      <w:r>
        <w:rPr>
          <w:rFonts w:ascii="宋体" w:eastAsia="宋体" w:hAnsi="宋体" w:cs="宋体"/>
          <w:sz w:val="28"/>
          <w:szCs w:val="28"/>
        </w:rPr>
        <w:t>20</w:t>
      </w:r>
      <w:r>
        <w:rPr>
          <w:rFonts w:ascii="宋体" w:eastAsia="宋体" w:hAnsi="宋体" w:cs="宋体"/>
          <w:sz w:val="28"/>
          <w:szCs w:val="28"/>
          <w:lang w:val="en-US"/>
        </w:rPr>
        <w:t>21</w:t>
      </w:r>
      <w:r>
        <w:rPr>
          <w:rFonts w:ascii="宋体" w:eastAsia="宋体" w:hAnsi="宋体" w:cs="宋体" w:hint="eastAsia"/>
          <w:sz w:val="28"/>
          <w:szCs w:val="28"/>
        </w:rPr>
        <w:t>年部门收入预算总表</w:t>
      </w:r>
    </w:p>
    <w:p w:rsidR="009756AB" w:rsidRDefault="009756AB">
      <w:pPr>
        <w:pStyle w:val="Bodytext20"/>
        <w:numPr>
          <w:ilvl w:val="0"/>
          <w:numId w:val="2"/>
        </w:numPr>
        <w:shd w:val="clear" w:color="auto" w:fill="auto"/>
        <w:tabs>
          <w:tab w:val="left" w:pos="411"/>
        </w:tabs>
        <w:spacing w:before="0" w:after="0" w:line="360" w:lineRule="auto"/>
        <w:rPr>
          <w:rFonts w:ascii="宋体" w:eastAsia="宋体" w:hAnsi="宋体" w:cs="宋体"/>
          <w:sz w:val="28"/>
          <w:szCs w:val="28"/>
        </w:rPr>
      </w:pPr>
      <w:r>
        <w:rPr>
          <w:rFonts w:ascii="宋体" w:eastAsia="宋体" w:hAnsi="宋体" w:cs="宋体"/>
          <w:sz w:val="28"/>
          <w:szCs w:val="28"/>
        </w:rPr>
        <w:t>20</w:t>
      </w:r>
      <w:r>
        <w:rPr>
          <w:rFonts w:ascii="宋体" w:eastAsia="宋体" w:hAnsi="宋体" w:cs="宋体"/>
          <w:sz w:val="28"/>
          <w:szCs w:val="28"/>
          <w:lang w:val="en-US"/>
        </w:rPr>
        <w:t>21</w:t>
      </w:r>
      <w:r>
        <w:rPr>
          <w:rFonts w:ascii="宋体" w:eastAsia="宋体" w:hAnsi="宋体" w:cs="宋体" w:hint="eastAsia"/>
          <w:sz w:val="28"/>
          <w:szCs w:val="28"/>
        </w:rPr>
        <w:t>年部门支出预算总表</w:t>
      </w:r>
    </w:p>
    <w:p w:rsidR="009756AB" w:rsidRDefault="009756AB">
      <w:pPr>
        <w:pStyle w:val="Bodytext20"/>
        <w:numPr>
          <w:ilvl w:val="0"/>
          <w:numId w:val="2"/>
        </w:numPr>
        <w:shd w:val="clear" w:color="auto" w:fill="auto"/>
        <w:tabs>
          <w:tab w:val="left" w:pos="411"/>
        </w:tabs>
        <w:spacing w:before="0" w:after="0" w:line="360" w:lineRule="auto"/>
        <w:rPr>
          <w:rFonts w:ascii="宋体" w:eastAsia="宋体" w:hAnsi="宋体" w:cs="宋体"/>
          <w:sz w:val="28"/>
          <w:szCs w:val="28"/>
        </w:rPr>
      </w:pPr>
      <w:r>
        <w:rPr>
          <w:rFonts w:ascii="宋体" w:eastAsia="宋体" w:hAnsi="宋体" w:cs="宋体"/>
          <w:sz w:val="28"/>
          <w:szCs w:val="28"/>
          <w:lang w:val="en-US"/>
        </w:rPr>
        <w:t>2021</w:t>
      </w:r>
      <w:r>
        <w:rPr>
          <w:rFonts w:ascii="宋体" w:eastAsia="宋体" w:hAnsi="宋体" w:cs="宋体" w:hint="eastAsia"/>
          <w:sz w:val="28"/>
          <w:szCs w:val="28"/>
          <w:lang w:val="en-US"/>
        </w:rPr>
        <w:t>年部门</w:t>
      </w:r>
      <w:r>
        <w:rPr>
          <w:rFonts w:ascii="宋体" w:eastAsia="宋体" w:hAnsi="宋体" w:cs="宋体" w:hint="eastAsia"/>
          <w:sz w:val="28"/>
          <w:szCs w:val="28"/>
        </w:rPr>
        <w:t>国有资本经营预算支出预算表</w:t>
      </w:r>
    </w:p>
    <w:p w:rsidR="009756AB" w:rsidRDefault="009756AB">
      <w:pPr>
        <w:pStyle w:val="Bodytext20"/>
        <w:numPr>
          <w:ilvl w:val="0"/>
          <w:numId w:val="2"/>
        </w:numPr>
        <w:shd w:val="clear" w:color="auto" w:fill="auto"/>
        <w:tabs>
          <w:tab w:val="left" w:pos="392"/>
        </w:tabs>
        <w:spacing w:before="0" w:after="0" w:line="360" w:lineRule="auto"/>
        <w:rPr>
          <w:rFonts w:ascii="宋体" w:eastAsia="宋体" w:hAnsi="宋体" w:cs="宋体"/>
          <w:sz w:val="28"/>
          <w:szCs w:val="28"/>
        </w:rPr>
      </w:pPr>
      <w:r>
        <w:rPr>
          <w:rFonts w:ascii="宋体" w:eastAsia="宋体" w:hAnsi="宋体" w:cs="宋体"/>
          <w:sz w:val="28"/>
          <w:szCs w:val="28"/>
          <w:lang w:val="en-US"/>
        </w:rPr>
        <w:t>2021</w:t>
      </w:r>
      <w:r>
        <w:rPr>
          <w:rFonts w:ascii="宋体" w:eastAsia="宋体" w:hAnsi="宋体" w:cs="宋体" w:hint="eastAsia"/>
          <w:sz w:val="28"/>
          <w:szCs w:val="28"/>
          <w:lang w:val="en-US"/>
        </w:rPr>
        <w:t>年部门政府采购预算表</w:t>
      </w:r>
    </w:p>
    <w:p w:rsidR="009756AB" w:rsidRDefault="009756AB">
      <w:pPr>
        <w:pStyle w:val="Bodytext20"/>
        <w:shd w:val="clear" w:color="auto" w:fill="auto"/>
        <w:tabs>
          <w:tab w:val="left" w:pos="392"/>
        </w:tabs>
        <w:spacing w:before="0" w:after="0" w:line="360" w:lineRule="auto"/>
        <w:rPr>
          <w:rFonts w:ascii="宋体" w:eastAsia="宋体" w:hAnsi="宋体" w:cs="宋体"/>
          <w:sz w:val="28"/>
          <w:szCs w:val="28"/>
        </w:rPr>
      </w:pPr>
      <w:r>
        <w:rPr>
          <w:rFonts w:ascii="宋体" w:eastAsia="宋体" w:hAnsi="宋体" w:cs="宋体"/>
          <w:sz w:val="28"/>
          <w:szCs w:val="28"/>
          <w:lang w:val="en-US"/>
        </w:rPr>
        <w:t>10.2021</w:t>
      </w:r>
      <w:r>
        <w:rPr>
          <w:rFonts w:ascii="宋体" w:eastAsia="宋体" w:hAnsi="宋体" w:cs="宋体" w:hint="eastAsia"/>
          <w:sz w:val="28"/>
          <w:szCs w:val="28"/>
          <w:lang w:val="en-US"/>
        </w:rPr>
        <w:t>年政府购买服务预算表</w:t>
      </w:r>
    </w:p>
    <w:p w:rsidR="009756AB" w:rsidRDefault="009756AB">
      <w:pPr>
        <w:pStyle w:val="Bodytext60"/>
        <w:shd w:val="clear" w:color="auto" w:fill="auto"/>
        <w:spacing w:after="81"/>
        <w:ind w:left="80"/>
        <w:rPr>
          <w:rFonts w:ascii="宋体" w:eastAsia="宋体" w:hAnsi="宋体" w:cs="宋体"/>
          <w:sz w:val="28"/>
          <w:szCs w:val="28"/>
        </w:rPr>
      </w:pPr>
    </w:p>
    <w:p w:rsidR="009756AB" w:rsidRDefault="009756AB">
      <w:pPr>
        <w:pStyle w:val="Bodytext60"/>
        <w:shd w:val="clear" w:color="auto" w:fill="auto"/>
        <w:spacing w:after="81"/>
        <w:ind w:left="80"/>
        <w:rPr>
          <w:sz w:val="28"/>
          <w:szCs w:val="28"/>
        </w:rPr>
      </w:pPr>
    </w:p>
    <w:p w:rsidR="009756AB" w:rsidRDefault="009756AB">
      <w:pPr>
        <w:pStyle w:val="Bodytext60"/>
        <w:shd w:val="clear" w:color="auto" w:fill="auto"/>
        <w:spacing w:after="81"/>
        <w:ind w:left="80"/>
        <w:rPr>
          <w:sz w:val="28"/>
          <w:szCs w:val="28"/>
        </w:rPr>
      </w:pPr>
    </w:p>
    <w:p w:rsidR="009756AB" w:rsidRDefault="009756AB">
      <w:pPr>
        <w:pStyle w:val="Bodytext60"/>
        <w:shd w:val="clear" w:color="auto" w:fill="auto"/>
        <w:spacing w:after="81"/>
        <w:ind w:left="80"/>
        <w:rPr>
          <w:sz w:val="28"/>
          <w:szCs w:val="28"/>
        </w:rPr>
      </w:pPr>
    </w:p>
    <w:p w:rsidR="009756AB" w:rsidRDefault="009756AB">
      <w:pPr>
        <w:pStyle w:val="Bodytext60"/>
        <w:shd w:val="clear" w:color="auto" w:fill="auto"/>
        <w:spacing w:after="81"/>
        <w:ind w:left="80"/>
        <w:rPr>
          <w:sz w:val="28"/>
          <w:szCs w:val="28"/>
        </w:rPr>
      </w:pPr>
    </w:p>
    <w:p w:rsidR="009756AB" w:rsidRDefault="009756AB">
      <w:pPr>
        <w:pStyle w:val="Bodytext60"/>
        <w:shd w:val="clear" w:color="auto" w:fill="auto"/>
        <w:spacing w:after="81"/>
        <w:ind w:left="80"/>
        <w:rPr>
          <w:sz w:val="28"/>
          <w:szCs w:val="28"/>
        </w:rPr>
      </w:pPr>
    </w:p>
    <w:p w:rsidR="009756AB" w:rsidRDefault="009756AB">
      <w:pPr>
        <w:pStyle w:val="Bodytext60"/>
        <w:shd w:val="clear" w:color="auto" w:fill="auto"/>
        <w:spacing w:after="81"/>
        <w:ind w:left="80"/>
        <w:rPr>
          <w:sz w:val="28"/>
          <w:szCs w:val="28"/>
        </w:rPr>
      </w:pPr>
    </w:p>
    <w:p w:rsidR="009756AB" w:rsidRDefault="009756AB">
      <w:pPr>
        <w:pStyle w:val="Bodytext60"/>
        <w:shd w:val="clear" w:color="auto" w:fill="auto"/>
        <w:spacing w:after="81"/>
        <w:ind w:left="80"/>
        <w:rPr>
          <w:sz w:val="28"/>
          <w:szCs w:val="28"/>
        </w:rPr>
      </w:pPr>
    </w:p>
    <w:p w:rsidR="009756AB" w:rsidRDefault="009756AB">
      <w:pPr>
        <w:pStyle w:val="Bodytext60"/>
        <w:shd w:val="clear" w:color="auto" w:fill="auto"/>
        <w:spacing w:after="81"/>
        <w:ind w:left="80"/>
        <w:rPr>
          <w:sz w:val="28"/>
          <w:szCs w:val="28"/>
        </w:rPr>
      </w:pPr>
    </w:p>
    <w:p w:rsidR="009756AB" w:rsidRDefault="009756AB">
      <w:pPr>
        <w:pStyle w:val="Bodytext60"/>
        <w:shd w:val="clear" w:color="auto" w:fill="auto"/>
        <w:spacing w:after="81"/>
        <w:ind w:left="80"/>
        <w:rPr>
          <w:sz w:val="28"/>
          <w:szCs w:val="28"/>
        </w:rPr>
      </w:pPr>
    </w:p>
    <w:p w:rsidR="009756AB" w:rsidRDefault="009756AB">
      <w:pPr>
        <w:pStyle w:val="Bodytext60"/>
        <w:shd w:val="clear" w:color="auto" w:fill="auto"/>
        <w:spacing w:after="81"/>
        <w:ind w:left="80"/>
        <w:rPr>
          <w:sz w:val="28"/>
          <w:szCs w:val="28"/>
        </w:rPr>
      </w:pPr>
    </w:p>
    <w:p w:rsidR="009756AB" w:rsidRDefault="009756AB">
      <w:pPr>
        <w:pStyle w:val="Bodytext60"/>
        <w:shd w:val="clear" w:color="auto" w:fill="auto"/>
        <w:spacing w:after="81"/>
        <w:ind w:left="80"/>
        <w:rPr>
          <w:sz w:val="28"/>
          <w:szCs w:val="28"/>
        </w:rPr>
      </w:pPr>
    </w:p>
    <w:p w:rsidR="009756AB" w:rsidRDefault="009756AB">
      <w:pPr>
        <w:pStyle w:val="Bodytext60"/>
        <w:shd w:val="clear" w:color="auto" w:fill="auto"/>
        <w:spacing w:after="81"/>
        <w:ind w:left="80"/>
        <w:rPr>
          <w:sz w:val="28"/>
          <w:szCs w:val="28"/>
        </w:rPr>
      </w:pPr>
    </w:p>
    <w:p w:rsidR="009756AB" w:rsidRDefault="009756AB">
      <w:pPr>
        <w:pStyle w:val="Bodytext60"/>
        <w:shd w:val="clear" w:color="auto" w:fill="auto"/>
        <w:spacing w:after="81"/>
        <w:ind w:left="80"/>
        <w:rPr>
          <w:sz w:val="28"/>
          <w:szCs w:val="28"/>
        </w:rPr>
      </w:pPr>
    </w:p>
    <w:p w:rsidR="009756AB" w:rsidRDefault="009756AB">
      <w:pPr>
        <w:pStyle w:val="Bodytext60"/>
        <w:shd w:val="clear" w:color="auto" w:fill="auto"/>
        <w:spacing w:after="81"/>
        <w:ind w:left="80"/>
        <w:rPr>
          <w:sz w:val="28"/>
          <w:szCs w:val="28"/>
        </w:rPr>
      </w:pPr>
    </w:p>
    <w:p w:rsidR="009756AB" w:rsidRDefault="009756AB">
      <w:pPr>
        <w:pStyle w:val="Bodytext60"/>
        <w:shd w:val="clear" w:color="auto" w:fill="auto"/>
        <w:spacing w:after="81"/>
        <w:ind w:left="80"/>
        <w:rPr>
          <w:sz w:val="28"/>
          <w:szCs w:val="28"/>
        </w:rPr>
      </w:pPr>
    </w:p>
    <w:p w:rsidR="009756AB" w:rsidRDefault="009756AB">
      <w:pPr>
        <w:pStyle w:val="Bodytext60"/>
        <w:shd w:val="clear" w:color="auto" w:fill="auto"/>
        <w:spacing w:after="81"/>
        <w:ind w:left="80"/>
        <w:rPr>
          <w:sz w:val="28"/>
          <w:szCs w:val="28"/>
        </w:rPr>
      </w:pPr>
    </w:p>
    <w:p w:rsidR="009756AB" w:rsidRDefault="009756AB">
      <w:pPr>
        <w:pStyle w:val="Bodytext60"/>
        <w:shd w:val="clear" w:color="auto" w:fill="auto"/>
        <w:spacing w:after="81"/>
        <w:ind w:left="80"/>
        <w:rPr>
          <w:sz w:val="28"/>
          <w:szCs w:val="28"/>
        </w:rPr>
      </w:pPr>
    </w:p>
    <w:p w:rsidR="009756AB" w:rsidRDefault="009756AB">
      <w:pPr>
        <w:pStyle w:val="Bodytext60"/>
        <w:shd w:val="clear" w:color="auto" w:fill="auto"/>
        <w:spacing w:after="81"/>
        <w:ind w:left="80"/>
        <w:rPr>
          <w:sz w:val="28"/>
          <w:szCs w:val="28"/>
        </w:rPr>
      </w:pPr>
    </w:p>
    <w:p w:rsidR="009756AB" w:rsidRDefault="009756AB">
      <w:pPr>
        <w:pStyle w:val="Bodytext60"/>
        <w:shd w:val="clear" w:color="auto" w:fill="auto"/>
        <w:spacing w:after="81"/>
        <w:ind w:left="80"/>
        <w:rPr>
          <w:sz w:val="28"/>
          <w:szCs w:val="28"/>
        </w:rPr>
      </w:pPr>
    </w:p>
    <w:p w:rsidR="009756AB" w:rsidRDefault="009756AB">
      <w:pPr>
        <w:pStyle w:val="Bodytext60"/>
        <w:shd w:val="clear" w:color="auto" w:fill="auto"/>
        <w:spacing w:after="81"/>
        <w:ind w:left="80"/>
        <w:rPr>
          <w:sz w:val="28"/>
          <w:szCs w:val="28"/>
        </w:rPr>
      </w:pPr>
    </w:p>
    <w:p w:rsidR="009756AB" w:rsidRDefault="009756AB">
      <w:pPr>
        <w:pStyle w:val="Bodytext60"/>
        <w:shd w:val="clear" w:color="auto" w:fill="auto"/>
        <w:spacing w:after="81"/>
        <w:ind w:left="80"/>
        <w:rPr>
          <w:sz w:val="28"/>
          <w:szCs w:val="28"/>
        </w:rPr>
      </w:pPr>
    </w:p>
    <w:p w:rsidR="009756AB" w:rsidRDefault="009756AB">
      <w:pPr>
        <w:pStyle w:val="Bodytext60"/>
        <w:shd w:val="clear" w:color="auto" w:fill="auto"/>
        <w:spacing w:after="81"/>
        <w:ind w:left="80"/>
        <w:rPr>
          <w:sz w:val="28"/>
          <w:szCs w:val="28"/>
        </w:rPr>
      </w:pPr>
    </w:p>
    <w:p w:rsidR="009756AB" w:rsidRDefault="009756AB">
      <w:pPr>
        <w:pStyle w:val="Bodytext60"/>
        <w:shd w:val="clear" w:color="auto" w:fill="auto"/>
        <w:spacing w:after="81" w:line="360" w:lineRule="auto"/>
        <w:jc w:val="both"/>
        <w:rPr>
          <w:sz w:val="28"/>
          <w:szCs w:val="28"/>
        </w:rPr>
      </w:pPr>
    </w:p>
    <w:p w:rsidR="009756AB" w:rsidRDefault="009756AB">
      <w:pPr>
        <w:spacing w:line="360" w:lineRule="auto"/>
        <w:jc w:val="center"/>
        <w:rPr>
          <w:rFonts w:ascii="宋体" w:cs="宋体"/>
          <w:sz w:val="28"/>
          <w:szCs w:val="28"/>
        </w:rPr>
      </w:pPr>
    </w:p>
    <w:p w:rsidR="009756AB" w:rsidRDefault="009756AB">
      <w:pPr>
        <w:spacing w:line="360" w:lineRule="auto"/>
        <w:jc w:val="center"/>
        <w:rPr>
          <w:rFonts w:ascii="宋体" w:cs="宋体"/>
          <w:sz w:val="28"/>
          <w:szCs w:val="28"/>
        </w:rPr>
      </w:pPr>
    </w:p>
    <w:p w:rsidR="009756AB" w:rsidRDefault="009756AB">
      <w:pPr>
        <w:spacing w:line="360" w:lineRule="auto"/>
        <w:jc w:val="center"/>
        <w:rPr>
          <w:rFonts w:ascii="宋体" w:cs="宋体"/>
          <w:sz w:val="28"/>
          <w:szCs w:val="28"/>
        </w:rPr>
      </w:pPr>
    </w:p>
    <w:p w:rsidR="009756AB" w:rsidRDefault="009756AB">
      <w:pPr>
        <w:spacing w:line="360" w:lineRule="auto"/>
        <w:jc w:val="center"/>
        <w:rPr>
          <w:rFonts w:ascii="宋体" w:cs="宋体"/>
          <w:sz w:val="28"/>
          <w:szCs w:val="28"/>
        </w:rPr>
      </w:pPr>
      <w:r>
        <w:rPr>
          <w:rFonts w:ascii="宋体" w:hAnsi="宋体" w:cs="宋体" w:hint="eastAsia"/>
          <w:b/>
          <w:bCs/>
          <w:sz w:val="28"/>
          <w:szCs w:val="28"/>
        </w:rPr>
        <w:t>第一部分部门概况</w:t>
      </w:r>
    </w:p>
    <w:p w:rsidR="009756AB" w:rsidRDefault="009756AB" w:rsidP="00F66A2E">
      <w:pPr>
        <w:spacing w:line="360" w:lineRule="auto"/>
        <w:ind w:firstLineChars="200" w:firstLine="31680"/>
        <w:rPr>
          <w:rFonts w:ascii="宋体" w:cs="宋体"/>
          <w:b/>
          <w:bCs/>
        </w:rPr>
      </w:pPr>
      <w:r>
        <w:rPr>
          <w:rFonts w:ascii="宋体" w:hAnsi="宋体" w:cs="宋体" w:hint="eastAsia"/>
          <w:b/>
          <w:bCs/>
        </w:rPr>
        <w:t>一、主要职责</w:t>
      </w:r>
    </w:p>
    <w:p w:rsidR="009756AB" w:rsidRDefault="009756AB" w:rsidP="00F66A2E">
      <w:pPr>
        <w:spacing w:line="22" w:lineRule="atLeast"/>
        <w:ind w:firstLineChars="200" w:firstLine="31680"/>
        <w:rPr>
          <w:rFonts w:ascii="宋体" w:cs="宋体"/>
          <w:b/>
          <w:bCs/>
          <w:spacing w:val="30"/>
          <w:kern w:val="2"/>
          <w:lang w:val="en-US"/>
        </w:rPr>
      </w:pPr>
      <w:r>
        <w:rPr>
          <w:rFonts w:ascii="宋体" w:hAnsi="宋体" w:cs="宋体" w:hint="eastAsia"/>
          <w:b/>
          <w:bCs/>
          <w:spacing w:val="30"/>
          <w:kern w:val="2"/>
          <w:lang w:val="en-US"/>
        </w:rPr>
        <w:t>中共石台县委统一战线工作部主要职责是：</w:t>
      </w:r>
    </w:p>
    <w:p w:rsidR="009756AB" w:rsidRDefault="009756AB" w:rsidP="00F66A2E">
      <w:pPr>
        <w:spacing w:line="22" w:lineRule="atLeast"/>
        <w:ind w:firstLineChars="200" w:firstLine="31680"/>
        <w:rPr>
          <w:rFonts w:ascii="宋体" w:cs="宋体"/>
          <w:spacing w:val="30"/>
          <w:kern w:val="2"/>
          <w:lang w:val="en-US"/>
        </w:rPr>
      </w:pPr>
      <w:r>
        <w:rPr>
          <w:rFonts w:ascii="宋体" w:hAnsi="宋体" w:cs="宋体" w:hint="eastAsia"/>
          <w:spacing w:val="30"/>
          <w:kern w:val="2"/>
          <w:lang w:val="en-US"/>
        </w:rPr>
        <w:t>（一）贯彻执行党的统战工作方针、政策，开展统战政策理论的调查研究；向县委反映全县统一战线情况，提出开展统战工作的意见和建议；监督、检查统战政策执行情况，协调统一战线各方面的关系。</w:t>
      </w:r>
    </w:p>
    <w:p w:rsidR="009756AB" w:rsidRDefault="009756AB" w:rsidP="00F66A2E">
      <w:pPr>
        <w:spacing w:line="22" w:lineRule="atLeast"/>
        <w:ind w:firstLineChars="200" w:firstLine="31680"/>
        <w:rPr>
          <w:rFonts w:ascii="宋体" w:cs="宋体"/>
          <w:spacing w:val="30"/>
          <w:kern w:val="2"/>
          <w:lang w:val="en-US"/>
        </w:rPr>
      </w:pPr>
      <w:r>
        <w:rPr>
          <w:rFonts w:ascii="宋体" w:hAnsi="宋体" w:cs="宋体" w:hint="eastAsia"/>
          <w:spacing w:val="30"/>
          <w:kern w:val="2"/>
          <w:lang w:val="en-US"/>
        </w:rPr>
        <w:t>（二）贯彻执行党领导的多党合作和政治协商制度；指导党外知识分子联谊会建设，支持、帮助无党派人士加强自身建设、发挥作用。</w:t>
      </w:r>
    </w:p>
    <w:p w:rsidR="009756AB" w:rsidRDefault="009756AB" w:rsidP="00F66A2E">
      <w:pPr>
        <w:spacing w:line="22" w:lineRule="atLeast"/>
        <w:ind w:firstLineChars="200" w:firstLine="31680"/>
        <w:rPr>
          <w:rFonts w:ascii="宋体" w:cs="宋体"/>
          <w:spacing w:val="30"/>
          <w:kern w:val="2"/>
          <w:lang w:val="en-US"/>
        </w:rPr>
      </w:pPr>
      <w:r>
        <w:rPr>
          <w:rFonts w:ascii="宋体" w:hAnsi="宋体" w:cs="宋体" w:hint="eastAsia"/>
          <w:spacing w:val="30"/>
          <w:kern w:val="2"/>
          <w:lang w:val="en-US"/>
        </w:rPr>
        <w:t>（三）调查研究党外知识分子和新的社会阶层人士情况，并提出政策建议；联系并培养党外知识分子和新的社会阶层的代表人士。</w:t>
      </w:r>
    </w:p>
    <w:p w:rsidR="009756AB" w:rsidRDefault="009756AB" w:rsidP="00F66A2E">
      <w:pPr>
        <w:spacing w:line="22" w:lineRule="atLeast"/>
        <w:ind w:firstLineChars="200" w:firstLine="31680"/>
        <w:rPr>
          <w:rFonts w:ascii="宋体" w:cs="宋体"/>
          <w:spacing w:val="30"/>
          <w:kern w:val="2"/>
          <w:lang w:val="en-US"/>
        </w:rPr>
      </w:pPr>
      <w:r>
        <w:rPr>
          <w:rFonts w:ascii="宋体" w:hAnsi="宋体" w:cs="宋体" w:hint="eastAsia"/>
          <w:spacing w:val="30"/>
          <w:kern w:val="2"/>
          <w:lang w:val="en-US"/>
        </w:rPr>
        <w:t>（四）贯彻执行党的非公有制经济工作方针政策，调查研究并反映我县非公有制经济人士情况，了解和反映我县非公制经济人士的意见，协调关系，提出政策建议；团结、帮助、引导、教育非公有制经济人士，开展思想政治工作。</w:t>
      </w:r>
    </w:p>
    <w:p w:rsidR="009756AB" w:rsidRDefault="009756AB" w:rsidP="00F66A2E">
      <w:pPr>
        <w:spacing w:line="22" w:lineRule="atLeast"/>
        <w:ind w:firstLineChars="200" w:firstLine="31680"/>
        <w:rPr>
          <w:rFonts w:ascii="宋体" w:cs="宋体"/>
          <w:spacing w:val="30"/>
          <w:kern w:val="2"/>
          <w:lang w:val="en-US"/>
        </w:rPr>
      </w:pPr>
      <w:r>
        <w:rPr>
          <w:rFonts w:ascii="宋体" w:hAnsi="宋体" w:cs="宋体" w:hint="eastAsia"/>
          <w:spacing w:val="30"/>
          <w:kern w:val="2"/>
          <w:lang w:val="en-US"/>
        </w:rPr>
        <w:t>（五）贯彻执行党的民族和宗教工作方针政策，协调开展马克思主义民族观、宗教观和相关理论政策的宣传教育；调查研究、协调检查我县民族宗教领域重要工作和重大问题的处理；联系少数民族和宗教界的代表人士；协助有关部门做好少数民族干部的培养教育和使用工作。</w:t>
      </w:r>
    </w:p>
    <w:p w:rsidR="009756AB" w:rsidRDefault="009756AB" w:rsidP="00F66A2E">
      <w:pPr>
        <w:spacing w:line="22" w:lineRule="atLeast"/>
        <w:ind w:firstLineChars="200" w:firstLine="31680"/>
        <w:rPr>
          <w:rFonts w:ascii="宋体" w:cs="宋体"/>
          <w:spacing w:val="30"/>
          <w:kern w:val="2"/>
          <w:lang w:val="en-US"/>
        </w:rPr>
      </w:pPr>
      <w:r>
        <w:rPr>
          <w:rFonts w:ascii="宋体" w:hAnsi="宋体" w:cs="宋体" w:hint="eastAsia"/>
          <w:spacing w:val="30"/>
          <w:kern w:val="2"/>
          <w:lang w:val="en-US"/>
        </w:rPr>
        <w:t>（六）贯彻执行党的港澳台海外工作方针政策，统一领导全县港澳台海外统战工作；联系港澳台和海外有关党派、团体及代表人士；做好台胞、台属有关工作。</w:t>
      </w:r>
    </w:p>
    <w:p w:rsidR="009756AB" w:rsidRDefault="009756AB" w:rsidP="00F66A2E">
      <w:pPr>
        <w:spacing w:line="22" w:lineRule="atLeast"/>
        <w:ind w:firstLineChars="200" w:firstLine="31680"/>
        <w:rPr>
          <w:rFonts w:ascii="宋体" w:cs="宋体"/>
          <w:spacing w:val="30"/>
          <w:kern w:val="2"/>
          <w:lang w:val="en-US"/>
        </w:rPr>
      </w:pPr>
      <w:r>
        <w:rPr>
          <w:rFonts w:ascii="宋体" w:hAnsi="宋体" w:cs="宋体" w:hint="eastAsia"/>
          <w:spacing w:val="30"/>
          <w:kern w:val="2"/>
          <w:lang w:val="en-US"/>
        </w:rPr>
        <w:t>（七）负责发现、培养党外代表人士；负责党外代表人士的政治安排；会同有关部门做好安排党外人士担任政府和司法机关领导职务的工作；做好代表人士队伍建设工作；协助县工商联做好干部管理工作；反映和协调解决党外代表人士工作生活中的实际困难。</w:t>
      </w:r>
    </w:p>
    <w:p w:rsidR="009756AB" w:rsidRDefault="009756AB" w:rsidP="00F66A2E">
      <w:pPr>
        <w:spacing w:line="22" w:lineRule="atLeast"/>
        <w:ind w:firstLineChars="200" w:firstLine="31680"/>
        <w:rPr>
          <w:rFonts w:ascii="宋体" w:cs="宋体"/>
          <w:spacing w:val="30"/>
          <w:kern w:val="2"/>
          <w:lang w:val="en-US"/>
        </w:rPr>
      </w:pPr>
      <w:r>
        <w:rPr>
          <w:rFonts w:ascii="宋体" w:hAnsi="宋体" w:cs="宋体" w:hint="eastAsia"/>
          <w:spacing w:val="30"/>
          <w:kern w:val="2"/>
          <w:lang w:val="en-US"/>
        </w:rPr>
        <w:t>（八）贯彻落实党的侨务工作方针政策，统一管理全县侨务工作；调查研究县内外侨情和侨务工作，指导推动涉侨宣传和文化交流等。</w:t>
      </w:r>
    </w:p>
    <w:p w:rsidR="009756AB" w:rsidRDefault="009756AB" w:rsidP="00F66A2E">
      <w:pPr>
        <w:spacing w:line="22" w:lineRule="atLeast"/>
        <w:ind w:firstLineChars="200" w:firstLine="31680"/>
        <w:rPr>
          <w:rFonts w:ascii="宋体" w:cs="宋体"/>
          <w:spacing w:val="30"/>
          <w:kern w:val="2"/>
          <w:lang w:val="en-US"/>
        </w:rPr>
      </w:pPr>
      <w:r>
        <w:rPr>
          <w:rFonts w:ascii="宋体" w:hAnsi="宋体" w:cs="宋体" w:hint="eastAsia"/>
          <w:spacing w:val="30"/>
          <w:kern w:val="2"/>
          <w:lang w:val="en-US"/>
        </w:rPr>
        <w:t>（九）贯彻落实党的宣传工作方针，统筹推进统一战线宣传工作。</w:t>
      </w:r>
    </w:p>
    <w:p w:rsidR="009756AB" w:rsidRDefault="009756AB" w:rsidP="00F66A2E">
      <w:pPr>
        <w:spacing w:line="22" w:lineRule="atLeast"/>
        <w:ind w:firstLineChars="200" w:firstLine="31680"/>
        <w:rPr>
          <w:rFonts w:ascii="宋体" w:cs="宋体"/>
          <w:spacing w:val="30"/>
          <w:kern w:val="2"/>
          <w:lang w:val="en-US"/>
        </w:rPr>
      </w:pPr>
      <w:r>
        <w:rPr>
          <w:rFonts w:ascii="宋体" w:hAnsi="宋体" w:cs="宋体" w:hint="eastAsia"/>
          <w:spacing w:val="30"/>
          <w:kern w:val="2"/>
          <w:lang w:val="en-US"/>
        </w:rPr>
        <w:t>（十）受县委委托，领导县工商联党组，指导工商联工作；做好统一战线有关单位和团体的管理工作。</w:t>
      </w:r>
    </w:p>
    <w:p w:rsidR="009756AB" w:rsidRDefault="009756AB" w:rsidP="00F66A2E">
      <w:pPr>
        <w:spacing w:line="22" w:lineRule="atLeast"/>
        <w:ind w:firstLineChars="200" w:firstLine="31680"/>
        <w:rPr>
          <w:rFonts w:ascii="宋体" w:cs="宋体"/>
          <w:spacing w:val="30"/>
          <w:kern w:val="2"/>
          <w:lang w:val="en-US"/>
        </w:rPr>
      </w:pPr>
      <w:r>
        <w:rPr>
          <w:rFonts w:ascii="宋体" w:hAnsi="宋体" w:cs="宋体" w:hint="eastAsia"/>
          <w:spacing w:val="30"/>
          <w:kern w:val="2"/>
          <w:lang w:val="en-US"/>
        </w:rPr>
        <w:t>（十一）完成市委统战部和县委交办的其他任务。</w:t>
      </w:r>
    </w:p>
    <w:p w:rsidR="009756AB" w:rsidRDefault="009756AB" w:rsidP="00F66A2E">
      <w:pPr>
        <w:pStyle w:val="Bodytext50"/>
        <w:shd w:val="clear" w:color="auto" w:fill="auto"/>
        <w:tabs>
          <w:tab w:val="left" w:pos="1301"/>
        </w:tabs>
        <w:spacing w:after="0" w:line="22" w:lineRule="atLeast"/>
        <w:ind w:firstLineChars="200" w:firstLine="31680"/>
        <w:jc w:val="both"/>
        <w:rPr>
          <w:rFonts w:ascii="仿宋" w:eastAsia="仿宋" w:hAnsi="仿宋" w:cs="仿宋"/>
          <w:spacing w:val="0"/>
          <w:sz w:val="24"/>
          <w:szCs w:val="24"/>
        </w:rPr>
      </w:pPr>
    </w:p>
    <w:p w:rsidR="009756AB" w:rsidRDefault="009756AB" w:rsidP="00F66A2E">
      <w:pPr>
        <w:spacing w:line="22" w:lineRule="atLeast"/>
        <w:ind w:firstLineChars="200" w:firstLine="31680"/>
        <w:rPr>
          <w:rFonts w:ascii="宋体" w:cs="宋体"/>
          <w:b/>
          <w:bCs/>
        </w:rPr>
      </w:pPr>
      <w:r>
        <w:rPr>
          <w:rFonts w:ascii="宋体" w:hAnsi="宋体" w:cs="宋体" w:hint="eastAsia"/>
          <w:b/>
          <w:bCs/>
        </w:rPr>
        <w:t>二、部门预算单位构成</w:t>
      </w:r>
    </w:p>
    <w:p w:rsidR="009756AB" w:rsidRDefault="009756AB" w:rsidP="00F66A2E">
      <w:pPr>
        <w:spacing w:line="22" w:lineRule="atLeast"/>
        <w:ind w:firstLineChars="200" w:firstLine="31680"/>
        <w:rPr>
          <w:rFonts w:ascii="宋体" w:cs="宋体"/>
          <w:spacing w:val="30"/>
          <w:kern w:val="2"/>
          <w:lang w:val="en-US"/>
        </w:rPr>
      </w:pPr>
      <w:r>
        <w:rPr>
          <w:rFonts w:ascii="宋体" w:hAnsi="宋体" w:cs="宋体" w:hint="eastAsia"/>
          <w:spacing w:val="30"/>
          <w:kern w:val="2"/>
          <w:lang w:val="en-US"/>
        </w:rPr>
        <w:t>石台县委统战部无下属预算单位，</w:t>
      </w:r>
      <w:r>
        <w:rPr>
          <w:rFonts w:ascii="宋体" w:hAnsi="宋体" w:cs="宋体"/>
          <w:spacing w:val="30"/>
          <w:kern w:val="2"/>
          <w:lang w:val="en-US"/>
        </w:rPr>
        <w:t>2021</w:t>
      </w:r>
      <w:r>
        <w:rPr>
          <w:rFonts w:ascii="宋体" w:hAnsi="宋体" w:cs="宋体" w:hint="eastAsia"/>
          <w:spacing w:val="30"/>
          <w:kern w:val="2"/>
          <w:lang w:val="en-US"/>
        </w:rPr>
        <w:t>年度部门预算由部本级</w:t>
      </w:r>
      <w:r>
        <w:rPr>
          <w:rFonts w:ascii="宋体" w:hAnsi="宋体" w:cs="宋体"/>
          <w:spacing w:val="30"/>
          <w:kern w:val="2"/>
          <w:lang w:val="en-US"/>
        </w:rPr>
        <w:t>1</w:t>
      </w:r>
      <w:r>
        <w:rPr>
          <w:rFonts w:ascii="宋体" w:hAnsi="宋体" w:cs="宋体" w:hint="eastAsia"/>
          <w:spacing w:val="30"/>
          <w:kern w:val="2"/>
          <w:lang w:val="en-US"/>
        </w:rPr>
        <w:t>个预算单位组成，纳入部门预算编制范围的单位共</w:t>
      </w:r>
      <w:r>
        <w:rPr>
          <w:rFonts w:ascii="宋体" w:hAnsi="宋体" w:cs="宋体"/>
          <w:spacing w:val="30"/>
          <w:kern w:val="2"/>
          <w:lang w:val="en-US"/>
        </w:rPr>
        <w:t>1</w:t>
      </w:r>
      <w:r>
        <w:rPr>
          <w:rFonts w:ascii="宋体" w:hAnsi="宋体" w:cs="宋体" w:hint="eastAsia"/>
          <w:spacing w:val="30"/>
          <w:kern w:val="2"/>
          <w:lang w:val="en-US"/>
        </w:rPr>
        <w:t>个，具体情况见下表：</w:t>
      </w:r>
    </w:p>
    <w:tbl>
      <w:tblPr>
        <w:tblpPr w:leftFromText="180" w:rightFromText="180" w:vertAnchor="text" w:horzAnchor="page" w:tblpX="1400" w:tblpY="151"/>
        <w:tblOverlap w:val="never"/>
        <w:tblW w:w="9014" w:type="dxa"/>
        <w:tblLayout w:type="fixed"/>
        <w:tblCellMar>
          <w:left w:w="10" w:type="dxa"/>
          <w:right w:w="10" w:type="dxa"/>
        </w:tblCellMar>
        <w:tblLook w:val="00A0"/>
      </w:tblPr>
      <w:tblGrid>
        <w:gridCol w:w="1000"/>
        <w:gridCol w:w="3512"/>
        <w:gridCol w:w="4502"/>
      </w:tblGrid>
      <w:tr w:rsidR="009756AB">
        <w:trPr>
          <w:trHeight w:hRule="exact" w:val="408"/>
        </w:trPr>
        <w:tc>
          <w:tcPr>
            <w:tcW w:w="1000" w:type="dxa"/>
            <w:tcBorders>
              <w:top w:val="single" w:sz="4" w:space="0" w:color="auto"/>
              <w:left w:val="single" w:sz="4" w:space="0" w:color="auto"/>
            </w:tcBorders>
            <w:shd w:val="clear" w:color="auto" w:fill="FFFFFF"/>
            <w:vAlign w:val="center"/>
          </w:tcPr>
          <w:p w:rsidR="009756AB" w:rsidRDefault="009756AB">
            <w:pPr>
              <w:spacing w:line="360" w:lineRule="auto"/>
              <w:rPr>
                <w:rFonts w:ascii="宋体" w:cs="宋体"/>
              </w:rPr>
            </w:pPr>
            <w:r>
              <w:rPr>
                <w:rFonts w:ascii="宋体" w:hAnsi="宋体" w:cs="宋体" w:hint="eastAsia"/>
              </w:rPr>
              <w:t>序号</w:t>
            </w:r>
          </w:p>
        </w:tc>
        <w:tc>
          <w:tcPr>
            <w:tcW w:w="3512" w:type="dxa"/>
            <w:tcBorders>
              <w:top w:val="single" w:sz="4" w:space="0" w:color="auto"/>
              <w:left w:val="single" w:sz="4" w:space="0" w:color="auto"/>
            </w:tcBorders>
            <w:shd w:val="clear" w:color="auto" w:fill="FFFFFF"/>
            <w:vAlign w:val="center"/>
          </w:tcPr>
          <w:p w:rsidR="009756AB" w:rsidRDefault="009756AB">
            <w:pPr>
              <w:spacing w:line="360" w:lineRule="auto"/>
              <w:rPr>
                <w:rFonts w:ascii="宋体" w:cs="宋体"/>
              </w:rPr>
            </w:pPr>
            <w:r>
              <w:rPr>
                <w:rFonts w:ascii="宋体" w:hAnsi="宋体" w:cs="宋体" w:hint="eastAsia"/>
              </w:rPr>
              <w:t>单位名称</w:t>
            </w:r>
          </w:p>
        </w:tc>
        <w:tc>
          <w:tcPr>
            <w:tcW w:w="4502" w:type="dxa"/>
            <w:tcBorders>
              <w:top w:val="single" w:sz="4" w:space="0" w:color="auto"/>
              <w:left w:val="single" w:sz="4" w:space="0" w:color="auto"/>
              <w:right w:val="single" w:sz="4" w:space="0" w:color="auto"/>
            </w:tcBorders>
            <w:shd w:val="clear" w:color="auto" w:fill="FFFFFF"/>
            <w:vAlign w:val="center"/>
          </w:tcPr>
          <w:p w:rsidR="009756AB" w:rsidRDefault="009756AB">
            <w:pPr>
              <w:spacing w:line="360" w:lineRule="auto"/>
              <w:rPr>
                <w:rFonts w:ascii="宋体" w:cs="宋体"/>
              </w:rPr>
            </w:pPr>
            <w:r>
              <w:rPr>
                <w:rFonts w:ascii="宋体" w:hAnsi="宋体" w:cs="宋体" w:hint="eastAsia"/>
              </w:rPr>
              <w:t>单位性质</w:t>
            </w:r>
          </w:p>
        </w:tc>
      </w:tr>
      <w:tr w:rsidR="009756AB">
        <w:trPr>
          <w:trHeight w:hRule="exact" w:val="413"/>
        </w:trPr>
        <w:tc>
          <w:tcPr>
            <w:tcW w:w="1000" w:type="dxa"/>
            <w:tcBorders>
              <w:top w:val="single" w:sz="4" w:space="0" w:color="auto"/>
              <w:left w:val="single" w:sz="4" w:space="0" w:color="auto"/>
              <w:bottom w:val="single" w:sz="4" w:space="0" w:color="auto"/>
            </w:tcBorders>
            <w:shd w:val="clear" w:color="auto" w:fill="FFFFFF"/>
            <w:vAlign w:val="center"/>
          </w:tcPr>
          <w:p w:rsidR="009756AB" w:rsidRDefault="009756AB">
            <w:pPr>
              <w:spacing w:line="360" w:lineRule="auto"/>
              <w:jc w:val="center"/>
              <w:rPr>
                <w:rFonts w:ascii="宋体" w:hAnsi="宋体" w:cs="宋体"/>
              </w:rPr>
            </w:pPr>
            <w:r>
              <w:rPr>
                <w:rFonts w:ascii="宋体" w:hAnsi="宋体" w:cs="宋体"/>
              </w:rPr>
              <w:t>1</w:t>
            </w:r>
          </w:p>
        </w:tc>
        <w:tc>
          <w:tcPr>
            <w:tcW w:w="3512" w:type="dxa"/>
            <w:tcBorders>
              <w:top w:val="single" w:sz="4" w:space="0" w:color="auto"/>
              <w:left w:val="single" w:sz="4" w:space="0" w:color="auto"/>
              <w:bottom w:val="single" w:sz="4" w:space="0" w:color="auto"/>
            </w:tcBorders>
            <w:shd w:val="clear" w:color="auto" w:fill="FFFFFF"/>
            <w:vAlign w:val="center"/>
          </w:tcPr>
          <w:p w:rsidR="009756AB" w:rsidRDefault="009756AB">
            <w:pPr>
              <w:spacing w:line="360" w:lineRule="auto"/>
              <w:rPr>
                <w:rFonts w:ascii="宋体" w:cs="宋体"/>
              </w:rPr>
            </w:pPr>
            <w:r>
              <w:rPr>
                <w:rFonts w:ascii="宋体" w:hAnsi="宋体" w:cs="宋体" w:hint="eastAsia"/>
              </w:rPr>
              <w:t>中共石台县</w:t>
            </w:r>
            <w:r>
              <w:rPr>
                <w:rFonts w:ascii="宋体" w:hAnsi="宋体" w:cs="宋体" w:hint="eastAsia"/>
                <w:lang w:val="en-US"/>
              </w:rPr>
              <w:t>委统战</w:t>
            </w:r>
            <w:r>
              <w:rPr>
                <w:rFonts w:ascii="宋体" w:hAnsi="宋体" w:cs="宋体" w:hint="eastAsia"/>
              </w:rPr>
              <w:t>本级</w:t>
            </w:r>
          </w:p>
        </w:tc>
        <w:tc>
          <w:tcPr>
            <w:tcW w:w="4502" w:type="dxa"/>
            <w:tcBorders>
              <w:top w:val="single" w:sz="4" w:space="0" w:color="auto"/>
              <w:left w:val="single" w:sz="4" w:space="0" w:color="auto"/>
              <w:bottom w:val="single" w:sz="4" w:space="0" w:color="auto"/>
              <w:right w:val="single" w:sz="4" w:space="0" w:color="auto"/>
            </w:tcBorders>
            <w:shd w:val="clear" w:color="auto" w:fill="FFFFFF"/>
            <w:vAlign w:val="center"/>
          </w:tcPr>
          <w:p w:rsidR="009756AB" w:rsidRDefault="009756AB">
            <w:pPr>
              <w:spacing w:line="360" w:lineRule="auto"/>
              <w:rPr>
                <w:rFonts w:ascii="宋体" w:cs="宋体"/>
              </w:rPr>
            </w:pPr>
            <w:r>
              <w:rPr>
                <w:rFonts w:ascii="宋体" w:hAnsi="宋体" w:cs="宋体" w:hint="eastAsia"/>
                <w:lang w:val="en-US"/>
              </w:rPr>
              <w:t>行政</w:t>
            </w:r>
            <w:r>
              <w:rPr>
                <w:rFonts w:ascii="宋体" w:hAnsi="宋体" w:cs="宋体" w:hint="eastAsia"/>
              </w:rPr>
              <w:t>单位</w:t>
            </w:r>
          </w:p>
        </w:tc>
      </w:tr>
      <w:tr w:rsidR="009756AB">
        <w:trPr>
          <w:trHeight w:hRule="exact" w:val="430"/>
        </w:trPr>
        <w:tc>
          <w:tcPr>
            <w:tcW w:w="1000" w:type="dxa"/>
            <w:tcBorders>
              <w:top w:val="single" w:sz="4" w:space="0" w:color="auto"/>
              <w:left w:val="single" w:sz="4" w:space="0" w:color="auto"/>
              <w:bottom w:val="single" w:sz="4" w:space="0" w:color="auto"/>
            </w:tcBorders>
            <w:shd w:val="clear" w:color="auto" w:fill="FFFFFF"/>
            <w:vAlign w:val="center"/>
          </w:tcPr>
          <w:p w:rsidR="009756AB" w:rsidRDefault="009756AB">
            <w:pPr>
              <w:spacing w:line="360" w:lineRule="auto"/>
              <w:jc w:val="center"/>
              <w:rPr>
                <w:rFonts w:ascii="宋体" w:hAnsi="宋体" w:cs="宋体"/>
                <w:lang w:val="en-US"/>
              </w:rPr>
            </w:pPr>
            <w:r>
              <w:rPr>
                <w:rFonts w:ascii="宋体" w:hAnsi="宋体" w:cs="宋体"/>
                <w:lang w:val="en-US"/>
              </w:rPr>
              <w:t>2</w:t>
            </w:r>
            <w:bookmarkStart w:id="0" w:name="_GoBack"/>
            <w:bookmarkEnd w:id="0"/>
          </w:p>
        </w:tc>
        <w:tc>
          <w:tcPr>
            <w:tcW w:w="3512" w:type="dxa"/>
            <w:tcBorders>
              <w:top w:val="single" w:sz="4" w:space="0" w:color="auto"/>
              <w:left w:val="single" w:sz="4" w:space="0" w:color="auto"/>
              <w:bottom w:val="single" w:sz="4" w:space="0" w:color="auto"/>
            </w:tcBorders>
            <w:shd w:val="clear" w:color="auto" w:fill="FFFFFF"/>
            <w:vAlign w:val="center"/>
          </w:tcPr>
          <w:p w:rsidR="009756AB" w:rsidRDefault="009756AB">
            <w:pPr>
              <w:spacing w:line="360" w:lineRule="auto"/>
              <w:rPr>
                <w:rFonts w:ascii="宋体" w:cs="宋体"/>
                <w:lang w:val="en-US"/>
              </w:rPr>
            </w:pPr>
          </w:p>
        </w:tc>
        <w:tc>
          <w:tcPr>
            <w:tcW w:w="4502" w:type="dxa"/>
            <w:tcBorders>
              <w:top w:val="single" w:sz="4" w:space="0" w:color="auto"/>
              <w:left w:val="single" w:sz="4" w:space="0" w:color="auto"/>
              <w:bottom w:val="single" w:sz="4" w:space="0" w:color="auto"/>
              <w:right w:val="single" w:sz="4" w:space="0" w:color="auto"/>
            </w:tcBorders>
            <w:shd w:val="clear" w:color="auto" w:fill="FFFFFF"/>
            <w:vAlign w:val="center"/>
          </w:tcPr>
          <w:p w:rsidR="009756AB" w:rsidRDefault="009756AB">
            <w:pPr>
              <w:spacing w:line="360" w:lineRule="auto"/>
              <w:rPr>
                <w:rFonts w:ascii="宋体" w:cs="宋体"/>
                <w:lang w:val="en-US"/>
              </w:rPr>
            </w:pPr>
          </w:p>
        </w:tc>
      </w:tr>
    </w:tbl>
    <w:p w:rsidR="009756AB" w:rsidRDefault="009756AB" w:rsidP="009756AB">
      <w:pPr>
        <w:spacing w:line="360" w:lineRule="auto"/>
        <w:ind w:firstLineChars="200" w:firstLine="31680"/>
        <w:rPr>
          <w:rFonts w:ascii="宋体" w:cs="宋体"/>
          <w:b/>
          <w:bCs/>
        </w:rPr>
      </w:pPr>
    </w:p>
    <w:p w:rsidR="009756AB" w:rsidRDefault="009756AB" w:rsidP="00F66A2E">
      <w:pPr>
        <w:spacing w:line="360" w:lineRule="auto"/>
        <w:ind w:firstLineChars="200" w:firstLine="31680"/>
        <w:rPr>
          <w:rFonts w:ascii="宋体" w:cs="宋体"/>
          <w:b/>
          <w:bCs/>
        </w:rPr>
      </w:pPr>
      <w:r>
        <w:rPr>
          <w:rFonts w:ascii="宋体" w:hAnsi="宋体" w:cs="宋体" w:hint="eastAsia"/>
          <w:b/>
          <w:bCs/>
        </w:rPr>
        <w:t>三、</w:t>
      </w:r>
      <w:r>
        <w:rPr>
          <w:rFonts w:ascii="宋体" w:hAnsi="宋体" w:cs="宋体"/>
          <w:b/>
          <w:bCs/>
        </w:rPr>
        <w:t>20</w:t>
      </w:r>
      <w:r>
        <w:rPr>
          <w:rFonts w:ascii="宋体" w:hAnsi="宋体" w:cs="宋体"/>
          <w:b/>
          <w:bCs/>
          <w:lang w:val="en-US"/>
        </w:rPr>
        <w:t>21</w:t>
      </w:r>
      <w:r>
        <w:rPr>
          <w:rFonts w:ascii="宋体" w:hAnsi="宋体" w:cs="宋体" w:hint="eastAsia"/>
          <w:b/>
          <w:bCs/>
        </w:rPr>
        <w:t>年度主要工作任务</w:t>
      </w:r>
    </w:p>
    <w:p w:rsidR="009756AB" w:rsidRDefault="009756AB" w:rsidP="00F66A2E">
      <w:pPr>
        <w:spacing w:line="22" w:lineRule="atLeast"/>
        <w:ind w:firstLineChars="200" w:firstLine="31680"/>
        <w:rPr>
          <w:rFonts w:ascii="宋体" w:cs="宋体"/>
          <w:spacing w:val="30"/>
          <w:kern w:val="2"/>
          <w:lang w:val="en-US"/>
        </w:rPr>
      </w:pPr>
      <w:r>
        <w:rPr>
          <w:rFonts w:ascii="宋体" w:hAnsi="宋体" w:cs="宋体" w:hint="eastAsia"/>
          <w:spacing w:val="30"/>
          <w:kern w:val="2"/>
          <w:lang w:val="en-US"/>
        </w:rPr>
        <w:t>（一）抓好主题主体教育，落实政治引领责任。深入学习贯彻习近平新时代中国特色社会主义思想和党的十九大、十九届五中全会精神，贯彻落实习近平关于统战工作重要论述精神及视察安徽时重要讲话精神，围绕构建大统战格局，统筹抓好党政领导干部、党外代表人士、统战干部三支队伍学习培训工作。围绕统战各领域工作主题，扎实开展主题教育活动，进一步夯实新时代统一战线团结奋斗共同思想政治基础。落实属地责任，加强政治和意识形态阵地建设，推进统战工作网络平台和队伍建设，加强统一战线宣传工作。</w:t>
      </w:r>
    </w:p>
    <w:p w:rsidR="009756AB" w:rsidRDefault="009756AB" w:rsidP="00F66A2E">
      <w:pPr>
        <w:spacing w:line="22" w:lineRule="atLeast"/>
        <w:ind w:firstLineChars="200" w:firstLine="31680"/>
        <w:rPr>
          <w:rFonts w:ascii="宋体" w:cs="宋体"/>
          <w:spacing w:val="30"/>
          <w:kern w:val="2"/>
          <w:lang w:val="en-US"/>
        </w:rPr>
      </w:pPr>
      <w:r>
        <w:rPr>
          <w:rFonts w:ascii="宋体" w:hAnsi="宋体" w:cs="宋体" w:hint="eastAsia"/>
          <w:spacing w:val="30"/>
          <w:kern w:val="2"/>
          <w:lang w:val="en-US"/>
        </w:rPr>
        <w:t>（二）发挥知联会平台作用，推进无党派人士、党外知识分子、新的社会阶层人士统战工作。发挥“直通车”等平台作用，引导党外知识分子、新的社会阶层人士参政议政，服务县域经济社会事业发展。贯彻“四个尊重”方针，健全活动机制，丰富党外知识分子联谊会活动。贯彻“信任、尊重、团结、引导”要求，团结新的社会阶层人士，加强教育引导、创业服务。</w:t>
      </w:r>
    </w:p>
    <w:p w:rsidR="009756AB" w:rsidRDefault="009756AB" w:rsidP="00F66A2E">
      <w:pPr>
        <w:spacing w:line="22" w:lineRule="atLeast"/>
        <w:ind w:firstLineChars="200" w:firstLine="31680"/>
        <w:rPr>
          <w:rFonts w:ascii="宋体" w:cs="宋体"/>
          <w:spacing w:val="30"/>
          <w:kern w:val="2"/>
          <w:lang w:val="en-US"/>
        </w:rPr>
      </w:pPr>
      <w:r>
        <w:rPr>
          <w:rFonts w:ascii="宋体" w:hAnsi="宋体" w:cs="宋体" w:hint="eastAsia"/>
          <w:spacing w:val="30"/>
          <w:kern w:val="2"/>
          <w:lang w:val="en-US"/>
        </w:rPr>
        <w:t>（三）贯彻中央民营经济座谈会精神，推进民营经济</w:t>
      </w:r>
      <w:r>
        <w:rPr>
          <w:rFonts w:ascii="宋体" w:hAnsi="宋体" w:cs="宋体"/>
          <w:spacing w:val="30"/>
          <w:kern w:val="2"/>
          <w:lang w:val="en-US"/>
        </w:rPr>
        <w:t xml:space="preserve"> </w:t>
      </w:r>
      <w:r>
        <w:rPr>
          <w:rFonts w:ascii="宋体" w:hAnsi="宋体" w:cs="宋体" w:hint="eastAsia"/>
          <w:spacing w:val="30"/>
          <w:kern w:val="2"/>
          <w:lang w:val="en-US"/>
        </w:rPr>
        <w:t>“两个健康”和高质量发展。开展教育实践活动，引导非公企业提振发展信心，守法诚信经营，加强非公有制经济人士特别是年轻一代教育培养，促进非公经济人士健康成长。开展定期走访非公经济人士和民营企业活动，畅通非公有制经济人士反映诉求的规范化渠道。推进“千企帮千村”精准扶贫工作和光彩事业，开展形式多样的以商招商、商会招商活动，促进地方经济发展。加强基层商会组织建设指导力度，推进“四好”商会创建。</w:t>
      </w:r>
    </w:p>
    <w:p w:rsidR="009756AB" w:rsidRDefault="009756AB" w:rsidP="00F66A2E">
      <w:pPr>
        <w:spacing w:line="22" w:lineRule="atLeast"/>
        <w:ind w:firstLineChars="200" w:firstLine="31680"/>
        <w:rPr>
          <w:rFonts w:ascii="宋体" w:cs="宋体"/>
          <w:spacing w:val="30"/>
          <w:kern w:val="2"/>
          <w:lang w:val="en-US"/>
        </w:rPr>
      </w:pPr>
      <w:r>
        <w:rPr>
          <w:rFonts w:ascii="宋体" w:hAnsi="宋体" w:cs="宋体" w:hint="eastAsia"/>
          <w:spacing w:val="30"/>
          <w:kern w:val="2"/>
          <w:lang w:val="en-US"/>
        </w:rPr>
        <w:t>（四）落实“三级网络两级责任制”，深化基层宗教工作规范化建设。以“民族团结进步宣传月”活动为载体，深入推进民族团结进步教育和创建活动。继续实施“共同发展”提升行动，巩固少数民族贫困群众脱贫攻坚成果，做好少数民族流动人口服务和管理。深入开展“三学习、三纳入、三提高”活动，坚持中国化方向，加强宗教事务管理，提高宗教工作法治化水平。继续开展基层宗教工作规范化建设年活动，抓好乱建寺庙和基督教私设聚会点专项治理。</w:t>
      </w:r>
    </w:p>
    <w:p w:rsidR="009756AB" w:rsidRDefault="009756AB" w:rsidP="00F66A2E">
      <w:pPr>
        <w:spacing w:line="22" w:lineRule="atLeast"/>
        <w:ind w:firstLineChars="200" w:firstLine="31680"/>
        <w:rPr>
          <w:rFonts w:ascii="宋体" w:cs="宋体"/>
          <w:spacing w:val="30"/>
          <w:kern w:val="2"/>
          <w:lang w:val="en-US"/>
        </w:rPr>
      </w:pPr>
      <w:r>
        <w:rPr>
          <w:rFonts w:ascii="宋体" w:hAnsi="宋体" w:cs="宋体" w:hint="eastAsia"/>
          <w:spacing w:val="30"/>
          <w:kern w:val="2"/>
          <w:lang w:val="en-US"/>
        </w:rPr>
        <w:t>（五）做好港澳台海外统战工作。加强与港澳台海外人士联系，引导石台籍港澳台同胞、海外侨胞及其后代青少年增强“命运共同体”意识，做好赴台人员及港澳台侨胞接待服务。深化对台文化交流和对台宣传，促进人员往来和经贸合作。开展爱侨暖侨活动，服务侨界民生。</w:t>
      </w:r>
    </w:p>
    <w:p w:rsidR="009756AB" w:rsidRDefault="009756AB" w:rsidP="00F66A2E">
      <w:pPr>
        <w:spacing w:line="22" w:lineRule="atLeast"/>
        <w:ind w:firstLineChars="200" w:firstLine="31680"/>
        <w:rPr>
          <w:rFonts w:ascii="宋体" w:cs="宋体"/>
          <w:spacing w:val="30"/>
          <w:kern w:val="2"/>
          <w:lang w:val="en-US"/>
        </w:rPr>
      </w:pPr>
      <w:r>
        <w:rPr>
          <w:rFonts w:ascii="宋体" w:hAnsi="宋体" w:cs="宋体" w:hint="eastAsia"/>
          <w:spacing w:val="30"/>
          <w:kern w:val="2"/>
          <w:lang w:val="en-US"/>
        </w:rPr>
        <w:t>（六）深化统战“三基”建设，健全</w:t>
      </w:r>
      <w:r>
        <w:rPr>
          <w:rFonts w:ascii="宋体" w:hAnsi="宋体" w:cs="宋体"/>
          <w:spacing w:val="30"/>
          <w:kern w:val="2"/>
          <w:lang w:val="en-US"/>
        </w:rPr>
        <w:t xml:space="preserve"> </w:t>
      </w:r>
      <w:r>
        <w:rPr>
          <w:rFonts w:ascii="宋体" w:hAnsi="宋体" w:cs="宋体" w:hint="eastAsia"/>
          <w:spacing w:val="30"/>
          <w:kern w:val="2"/>
          <w:lang w:val="en-US"/>
        </w:rPr>
        <w:t>“大统战”工作格局。在县委统一领导下，落实县委统一战线领导小组牵头抓总工作机制，落实统一战线工作目标管理责任制、组织统战联席会议、党员领导干部联谊交友、党外代表人士履职报告、宗教“三级网络两级责任制”等制度。不断更新完善各领域统战成员基础信息数据库，实现党外代表人士动态管理，完善优化党外代表人士队伍梯次结构，编制党外代表人士梯队建设计划，落实党外代表人士安排使用政策。继续推进统战“三基”建设，建立健全科学、规范、高效工作运行机制。开展统战理论和实践创新课题，研究政策，掌握情况，加大统战信息宣传工作力度，推进信息采编工作，统筹抓好统战机关意识形态、疫情防控、脱贫攻坚、乡村振兴、文明创建、双拥、保密、法治建设、安全教育、平安建设（综合治理）等各项工作落实。加强党组织建设和党风廉政建设，落实“从严治党”和“不忘初心、牢记使命”长效机制，落实党风廉政建设主体责任，强化监督执纪问责，按照“政治坚定、业务精通、作风过硬”要求，统筹推进统战干部理论武装、党性锻炼、作风养成、素质提升。</w:t>
      </w:r>
    </w:p>
    <w:p w:rsidR="009756AB" w:rsidRDefault="009756AB">
      <w:pPr>
        <w:spacing w:line="600" w:lineRule="exact"/>
        <w:rPr>
          <w:rFonts w:ascii="仿宋" w:eastAsia="仿宋" w:hAnsi="仿宋"/>
          <w:sz w:val="32"/>
          <w:szCs w:val="32"/>
        </w:rPr>
      </w:pPr>
    </w:p>
    <w:p w:rsidR="009756AB" w:rsidRDefault="009756AB" w:rsidP="00F66A2E">
      <w:pPr>
        <w:spacing w:line="22" w:lineRule="atLeast"/>
        <w:ind w:firstLineChars="200" w:firstLine="31680"/>
        <w:rPr>
          <w:rFonts w:ascii="宋体" w:cs="宋体"/>
          <w:kern w:val="2"/>
        </w:rPr>
      </w:pPr>
    </w:p>
    <w:p w:rsidR="009756AB" w:rsidRDefault="009756AB" w:rsidP="00F66A2E">
      <w:pPr>
        <w:pStyle w:val="Bodytext60"/>
        <w:shd w:val="clear" w:color="auto" w:fill="auto"/>
        <w:spacing w:after="0" w:line="22" w:lineRule="atLeast"/>
        <w:ind w:firstLineChars="200" w:firstLine="31680"/>
        <w:rPr>
          <w:rFonts w:ascii="宋体" w:eastAsia="宋体" w:hAnsi="宋体" w:cs="宋体"/>
          <w:b/>
          <w:bCs/>
          <w:sz w:val="24"/>
          <w:szCs w:val="24"/>
        </w:rPr>
      </w:pPr>
      <w:r>
        <w:rPr>
          <w:rFonts w:ascii="宋体" w:eastAsia="宋体" w:hAnsi="宋体" w:cs="宋体" w:hint="eastAsia"/>
          <w:b/>
          <w:bCs/>
          <w:sz w:val="24"/>
          <w:szCs w:val="24"/>
        </w:rPr>
        <w:t>第二部分</w:t>
      </w:r>
      <w:r>
        <w:rPr>
          <w:rStyle w:val="Bodytext6TimesNewRoman"/>
          <w:rFonts w:ascii="宋体" w:eastAsia="宋体" w:hAnsi="宋体" w:cs="宋体"/>
          <w:b/>
          <w:bCs/>
          <w:sz w:val="24"/>
          <w:szCs w:val="24"/>
        </w:rPr>
        <w:t>20</w:t>
      </w:r>
      <w:r>
        <w:rPr>
          <w:rStyle w:val="Bodytext6TimesNewRoman"/>
          <w:rFonts w:ascii="宋体" w:eastAsia="宋体" w:hAnsi="宋体" w:cs="宋体"/>
          <w:b/>
          <w:bCs/>
          <w:sz w:val="24"/>
          <w:szCs w:val="24"/>
          <w:lang w:val="en-US"/>
        </w:rPr>
        <w:t>21</w:t>
      </w:r>
      <w:r>
        <w:rPr>
          <w:rStyle w:val="Bodytext6TimesNewRoman"/>
          <w:rFonts w:ascii="宋体" w:eastAsia="宋体" w:hAnsi="宋体" w:cs="宋体" w:hint="eastAsia"/>
          <w:b/>
          <w:bCs/>
          <w:sz w:val="24"/>
          <w:szCs w:val="24"/>
        </w:rPr>
        <w:t>年</w:t>
      </w:r>
      <w:r>
        <w:rPr>
          <w:rFonts w:ascii="宋体" w:eastAsia="宋体" w:hAnsi="宋体" w:cs="宋体" w:hint="eastAsia"/>
          <w:b/>
          <w:bCs/>
          <w:sz w:val="24"/>
          <w:szCs w:val="24"/>
        </w:rPr>
        <w:t>部门预算情况说明</w:t>
      </w:r>
    </w:p>
    <w:p w:rsidR="009756AB" w:rsidRDefault="009756AB" w:rsidP="00F66A2E">
      <w:pPr>
        <w:pStyle w:val="Bodytext50"/>
        <w:shd w:val="clear" w:color="auto" w:fill="auto"/>
        <w:tabs>
          <w:tab w:val="left" w:pos="1473"/>
        </w:tabs>
        <w:spacing w:after="0" w:line="22" w:lineRule="atLeast"/>
        <w:ind w:firstLineChars="200" w:firstLine="31680"/>
        <w:jc w:val="both"/>
        <w:rPr>
          <w:rFonts w:ascii="宋体" w:eastAsia="宋体" w:hAnsi="宋体" w:cs="宋体"/>
          <w:sz w:val="24"/>
          <w:szCs w:val="24"/>
        </w:rPr>
      </w:pPr>
      <w:r>
        <w:rPr>
          <w:rStyle w:val="Bodytext55pt"/>
          <w:rFonts w:ascii="宋体" w:eastAsia="宋体" w:hAnsi="宋体" w:cs="宋体" w:hint="eastAsia"/>
          <w:sz w:val="24"/>
          <w:szCs w:val="24"/>
        </w:rPr>
        <w:t>一、</w:t>
      </w:r>
      <w:r>
        <w:rPr>
          <w:rFonts w:ascii="宋体" w:eastAsia="宋体" w:hAnsi="宋体" w:cs="宋体" w:hint="eastAsia"/>
          <w:sz w:val="24"/>
          <w:szCs w:val="24"/>
        </w:rPr>
        <w:t>关于</w:t>
      </w:r>
      <w:r>
        <w:rPr>
          <w:rFonts w:ascii="宋体" w:eastAsia="宋体" w:hAnsi="宋体" w:cs="宋体"/>
          <w:sz w:val="24"/>
          <w:szCs w:val="24"/>
        </w:rPr>
        <w:t>20</w:t>
      </w:r>
      <w:r>
        <w:rPr>
          <w:rFonts w:ascii="宋体" w:eastAsia="宋体" w:hAnsi="宋体" w:cs="宋体"/>
          <w:sz w:val="24"/>
          <w:szCs w:val="24"/>
          <w:lang w:val="en-US"/>
        </w:rPr>
        <w:t>21</w:t>
      </w:r>
      <w:r>
        <w:rPr>
          <w:rFonts w:ascii="宋体" w:eastAsia="宋体" w:hAnsi="宋体" w:cs="宋体" w:hint="eastAsia"/>
          <w:sz w:val="24"/>
          <w:szCs w:val="24"/>
        </w:rPr>
        <w:t>年财政拨款收支预算总体情况说明</w:t>
      </w:r>
    </w:p>
    <w:p w:rsidR="009756AB" w:rsidRDefault="009756AB" w:rsidP="00F66A2E">
      <w:pPr>
        <w:pStyle w:val="Bodytext20"/>
        <w:shd w:val="clear" w:color="auto" w:fill="auto"/>
        <w:spacing w:before="0" w:after="0" w:line="22" w:lineRule="atLeast"/>
        <w:ind w:firstLineChars="200" w:firstLine="31680"/>
        <w:jc w:val="both"/>
        <w:rPr>
          <w:rFonts w:ascii="宋体" w:eastAsia="宋体" w:hAnsi="宋体" w:cs="宋体"/>
          <w:kern w:val="2"/>
          <w:sz w:val="24"/>
          <w:szCs w:val="24"/>
          <w:lang w:val="en-US"/>
        </w:rPr>
      </w:pPr>
      <w:r>
        <w:rPr>
          <w:rFonts w:ascii="宋体" w:eastAsia="宋体" w:hAnsi="宋体" w:cs="宋体" w:hint="eastAsia"/>
          <w:kern w:val="2"/>
          <w:sz w:val="24"/>
          <w:szCs w:val="24"/>
          <w:lang w:val="en-US"/>
        </w:rPr>
        <w:t>石台县委统战部</w:t>
      </w:r>
      <w:r>
        <w:rPr>
          <w:rFonts w:ascii="宋体" w:eastAsia="宋体" w:hAnsi="宋体" w:cs="宋体"/>
          <w:kern w:val="2"/>
          <w:sz w:val="24"/>
          <w:szCs w:val="24"/>
          <w:lang w:val="en-US"/>
        </w:rPr>
        <w:t>2021</w:t>
      </w:r>
      <w:r>
        <w:rPr>
          <w:rFonts w:ascii="宋体" w:eastAsia="宋体" w:hAnsi="宋体" w:cs="宋体" w:hint="eastAsia"/>
          <w:kern w:val="2"/>
          <w:sz w:val="24"/>
          <w:szCs w:val="24"/>
          <w:lang w:val="en-US"/>
        </w:rPr>
        <w:t>年财政拨款收支预算</w:t>
      </w:r>
      <w:r>
        <w:rPr>
          <w:rFonts w:ascii="宋体" w:eastAsia="宋体" w:hAnsi="宋体" w:cs="宋体"/>
          <w:kern w:val="2"/>
          <w:sz w:val="24"/>
          <w:szCs w:val="24"/>
          <w:lang w:val="en-US"/>
        </w:rPr>
        <w:t>162.25</w:t>
      </w:r>
      <w:r>
        <w:rPr>
          <w:rFonts w:ascii="宋体" w:eastAsia="宋体" w:hAnsi="宋体" w:cs="宋体" w:hint="eastAsia"/>
          <w:kern w:val="2"/>
          <w:sz w:val="24"/>
          <w:szCs w:val="24"/>
          <w:lang w:val="en-US"/>
        </w:rPr>
        <w:t>万元。收入按资金来源分为：一般公共预算拨款</w:t>
      </w:r>
      <w:r>
        <w:rPr>
          <w:rFonts w:ascii="宋体" w:eastAsia="宋体" w:hAnsi="宋体" w:cs="宋体"/>
          <w:kern w:val="2"/>
          <w:sz w:val="24"/>
          <w:szCs w:val="24"/>
          <w:lang w:val="en-US"/>
        </w:rPr>
        <w:t>162.25</w:t>
      </w:r>
      <w:r>
        <w:rPr>
          <w:rFonts w:ascii="宋体" w:eastAsia="宋体" w:hAnsi="宋体" w:cs="宋体" w:hint="eastAsia"/>
          <w:kern w:val="2"/>
          <w:sz w:val="24"/>
          <w:szCs w:val="24"/>
          <w:lang w:val="en-US"/>
        </w:rPr>
        <w:t>万元；按资金年度分为：当年财政拨款收入</w:t>
      </w:r>
      <w:r>
        <w:rPr>
          <w:rFonts w:ascii="宋体" w:eastAsia="宋体" w:hAnsi="宋体" w:cs="宋体"/>
          <w:kern w:val="2"/>
          <w:sz w:val="24"/>
          <w:szCs w:val="24"/>
          <w:lang w:val="en-US"/>
        </w:rPr>
        <w:t>162.25</w:t>
      </w:r>
      <w:r>
        <w:rPr>
          <w:rFonts w:ascii="宋体" w:eastAsia="宋体" w:hAnsi="宋体" w:cs="宋体" w:hint="eastAsia"/>
          <w:kern w:val="2"/>
          <w:sz w:val="24"/>
          <w:szCs w:val="24"/>
          <w:lang w:val="en-US"/>
        </w:rPr>
        <w:t>万元。支出按功能分类分为：一般公共服务支出</w:t>
      </w:r>
      <w:r>
        <w:rPr>
          <w:rFonts w:ascii="宋体" w:eastAsia="宋体" w:hAnsi="宋体" w:cs="宋体"/>
          <w:kern w:val="2"/>
          <w:sz w:val="24"/>
          <w:szCs w:val="24"/>
          <w:lang w:val="en-US"/>
        </w:rPr>
        <w:t>128.99</w:t>
      </w:r>
      <w:r>
        <w:rPr>
          <w:rFonts w:ascii="宋体" w:eastAsia="宋体" w:hAnsi="宋体" w:cs="宋体" w:hint="eastAsia"/>
          <w:kern w:val="2"/>
          <w:sz w:val="24"/>
          <w:szCs w:val="24"/>
          <w:lang w:val="en-US"/>
        </w:rPr>
        <w:t>万元，占</w:t>
      </w:r>
      <w:r>
        <w:rPr>
          <w:rFonts w:ascii="宋体" w:eastAsia="宋体" w:hAnsi="宋体" w:cs="宋体"/>
          <w:kern w:val="2"/>
          <w:sz w:val="24"/>
          <w:szCs w:val="24"/>
          <w:lang w:val="en-US"/>
        </w:rPr>
        <w:t>79.50%</w:t>
      </w:r>
      <w:r>
        <w:rPr>
          <w:rFonts w:ascii="宋体" w:eastAsia="宋体" w:hAnsi="宋体" w:cs="宋体" w:hint="eastAsia"/>
          <w:kern w:val="2"/>
          <w:sz w:val="24"/>
          <w:szCs w:val="24"/>
          <w:lang w:val="en-US"/>
        </w:rPr>
        <w:t>；社会保障和就业支出</w:t>
      </w:r>
      <w:r>
        <w:rPr>
          <w:rFonts w:ascii="宋体" w:eastAsia="宋体" w:hAnsi="宋体" w:cs="宋体"/>
          <w:kern w:val="2"/>
          <w:sz w:val="24"/>
          <w:szCs w:val="24"/>
          <w:lang w:val="en-US"/>
        </w:rPr>
        <w:t>11.53</w:t>
      </w:r>
      <w:r>
        <w:rPr>
          <w:rFonts w:ascii="宋体" w:eastAsia="宋体" w:hAnsi="宋体" w:cs="宋体" w:hint="eastAsia"/>
          <w:kern w:val="2"/>
          <w:sz w:val="24"/>
          <w:szCs w:val="24"/>
          <w:lang w:val="en-US"/>
        </w:rPr>
        <w:t>万元，占</w:t>
      </w:r>
      <w:r>
        <w:rPr>
          <w:rFonts w:ascii="宋体" w:eastAsia="宋体" w:hAnsi="宋体" w:cs="宋体"/>
          <w:kern w:val="2"/>
          <w:sz w:val="24"/>
          <w:szCs w:val="24"/>
          <w:lang w:val="en-US"/>
        </w:rPr>
        <w:t>7.11%;</w:t>
      </w:r>
      <w:r>
        <w:rPr>
          <w:rFonts w:ascii="宋体" w:eastAsia="宋体" w:hAnsi="宋体" w:cs="宋体" w:hint="eastAsia"/>
          <w:kern w:val="2"/>
          <w:sz w:val="24"/>
          <w:szCs w:val="24"/>
          <w:lang w:val="en-US"/>
        </w:rPr>
        <w:t>卫生健康支出</w:t>
      </w:r>
      <w:r>
        <w:rPr>
          <w:rFonts w:ascii="宋体" w:eastAsia="宋体" w:hAnsi="宋体" w:cs="宋体"/>
          <w:kern w:val="2"/>
          <w:sz w:val="24"/>
          <w:szCs w:val="24"/>
          <w:lang w:val="en-US"/>
        </w:rPr>
        <w:t>4.97</w:t>
      </w:r>
      <w:r>
        <w:rPr>
          <w:rFonts w:ascii="宋体" w:eastAsia="宋体" w:hAnsi="宋体" w:cs="宋体" w:hint="eastAsia"/>
          <w:kern w:val="2"/>
          <w:sz w:val="24"/>
          <w:szCs w:val="24"/>
          <w:lang w:val="en-US"/>
        </w:rPr>
        <w:t>万元，占</w:t>
      </w:r>
      <w:r>
        <w:rPr>
          <w:rFonts w:ascii="宋体" w:eastAsia="宋体" w:hAnsi="宋体" w:cs="宋体"/>
          <w:kern w:val="2"/>
          <w:sz w:val="24"/>
          <w:szCs w:val="24"/>
          <w:lang w:val="en-US"/>
        </w:rPr>
        <w:t>3.06%;</w:t>
      </w:r>
      <w:r>
        <w:rPr>
          <w:rFonts w:ascii="宋体" w:eastAsia="宋体" w:hAnsi="宋体" w:cs="宋体" w:hint="eastAsia"/>
          <w:kern w:val="2"/>
          <w:sz w:val="24"/>
          <w:szCs w:val="24"/>
          <w:lang w:val="en-US"/>
        </w:rPr>
        <w:t>住房保障支出</w:t>
      </w:r>
      <w:r>
        <w:rPr>
          <w:rFonts w:ascii="宋体" w:eastAsia="宋体" w:hAnsi="宋体" w:cs="宋体"/>
          <w:kern w:val="2"/>
          <w:sz w:val="24"/>
          <w:szCs w:val="24"/>
          <w:lang w:val="en-US"/>
        </w:rPr>
        <w:t>16.76</w:t>
      </w:r>
      <w:r>
        <w:rPr>
          <w:rFonts w:ascii="宋体" w:eastAsia="宋体" w:hAnsi="宋体" w:cs="宋体" w:hint="eastAsia"/>
          <w:kern w:val="2"/>
          <w:sz w:val="24"/>
          <w:szCs w:val="24"/>
          <w:lang w:val="en-US"/>
        </w:rPr>
        <w:t>万元，占</w:t>
      </w:r>
      <w:r>
        <w:rPr>
          <w:rFonts w:ascii="宋体" w:eastAsia="宋体" w:hAnsi="宋体" w:cs="宋体"/>
          <w:kern w:val="2"/>
          <w:sz w:val="24"/>
          <w:szCs w:val="24"/>
          <w:lang w:val="en-US"/>
        </w:rPr>
        <w:t>10.33%</w:t>
      </w:r>
      <w:r>
        <w:rPr>
          <w:rFonts w:ascii="宋体" w:eastAsia="宋体" w:hAnsi="宋体" w:cs="宋体" w:hint="eastAsia"/>
          <w:kern w:val="2"/>
          <w:sz w:val="24"/>
          <w:szCs w:val="24"/>
          <w:lang w:val="en-US"/>
        </w:rPr>
        <w:t>。</w:t>
      </w:r>
    </w:p>
    <w:p w:rsidR="009756AB" w:rsidRDefault="009756AB" w:rsidP="00F66A2E">
      <w:pPr>
        <w:pStyle w:val="Bodytext50"/>
        <w:shd w:val="clear" w:color="auto" w:fill="auto"/>
        <w:tabs>
          <w:tab w:val="left" w:pos="1473"/>
        </w:tabs>
        <w:spacing w:after="0" w:line="22" w:lineRule="atLeast"/>
        <w:ind w:firstLineChars="200" w:firstLine="31680"/>
        <w:jc w:val="both"/>
        <w:rPr>
          <w:rFonts w:ascii="宋体" w:eastAsia="宋体" w:hAnsi="宋体" w:cs="宋体"/>
          <w:sz w:val="24"/>
          <w:szCs w:val="24"/>
        </w:rPr>
      </w:pPr>
      <w:r>
        <w:rPr>
          <w:rStyle w:val="Bodytext5NotBold"/>
          <w:rFonts w:ascii="宋体" w:eastAsia="宋体" w:hAnsi="宋体" w:cs="宋体" w:hint="eastAsia"/>
          <w:sz w:val="24"/>
          <w:szCs w:val="24"/>
        </w:rPr>
        <w:t>二、</w:t>
      </w:r>
      <w:r>
        <w:rPr>
          <w:rFonts w:ascii="宋体" w:eastAsia="宋体" w:hAnsi="宋体" w:cs="宋体" w:hint="eastAsia"/>
          <w:sz w:val="24"/>
          <w:szCs w:val="24"/>
        </w:rPr>
        <w:t>关于</w:t>
      </w:r>
      <w:r>
        <w:rPr>
          <w:rFonts w:ascii="宋体" w:eastAsia="宋体" w:hAnsi="宋体" w:cs="宋体"/>
          <w:sz w:val="24"/>
          <w:szCs w:val="24"/>
        </w:rPr>
        <w:t>20</w:t>
      </w:r>
      <w:r>
        <w:rPr>
          <w:rFonts w:ascii="宋体" w:eastAsia="宋体" w:hAnsi="宋体" w:cs="宋体"/>
          <w:sz w:val="24"/>
          <w:szCs w:val="24"/>
          <w:lang w:val="en-US"/>
        </w:rPr>
        <w:t>21</w:t>
      </w:r>
      <w:r>
        <w:rPr>
          <w:rFonts w:ascii="宋体" w:eastAsia="宋体" w:hAnsi="宋体" w:cs="宋体" w:hint="eastAsia"/>
          <w:sz w:val="24"/>
          <w:szCs w:val="24"/>
        </w:rPr>
        <w:t>年一般公共预算拨款情况说明</w:t>
      </w:r>
    </w:p>
    <w:p w:rsidR="009756AB" w:rsidRDefault="009756AB" w:rsidP="00F66A2E">
      <w:pPr>
        <w:pStyle w:val="Bodytext80"/>
        <w:shd w:val="clear" w:color="auto" w:fill="auto"/>
        <w:tabs>
          <w:tab w:val="left" w:pos="1573"/>
        </w:tabs>
        <w:spacing w:line="22" w:lineRule="atLeast"/>
        <w:ind w:firstLineChars="200" w:firstLine="31680"/>
        <w:jc w:val="both"/>
        <w:rPr>
          <w:rFonts w:ascii="宋体" w:eastAsia="宋体" w:hAnsi="宋体" w:cs="宋体"/>
          <w:sz w:val="24"/>
          <w:szCs w:val="24"/>
        </w:rPr>
      </w:pPr>
      <w:r>
        <w:rPr>
          <w:rFonts w:ascii="宋体" w:eastAsia="宋体" w:hAnsi="宋体" w:cs="宋体" w:hint="eastAsia"/>
          <w:sz w:val="24"/>
          <w:szCs w:val="24"/>
        </w:rPr>
        <w:t>（一）一般公共预算拨款规模变化情况。</w:t>
      </w:r>
    </w:p>
    <w:p w:rsidR="009756AB" w:rsidRDefault="009756AB" w:rsidP="00F66A2E">
      <w:pPr>
        <w:pStyle w:val="Bodytext20"/>
        <w:shd w:val="clear" w:color="auto" w:fill="auto"/>
        <w:spacing w:before="0" w:after="0" w:line="22" w:lineRule="atLeast"/>
        <w:ind w:firstLineChars="200" w:firstLine="31680"/>
        <w:rPr>
          <w:rFonts w:ascii="宋体" w:eastAsia="宋体" w:hAnsi="宋体" w:cs="宋体"/>
          <w:sz w:val="24"/>
          <w:szCs w:val="24"/>
          <w:lang w:val="en-US"/>
        </w:rPr>
      </w:pPr>
      <w:r>
        <w:rPr>
          <w:rFonts w:ascii="宋体" w:eastAsia="宋体" w:hAnsi="宋体" w:cs="宋体" w:hint="eastAsia"/>
          <w:kern w:val="2"/>
          <w:sz w:val="24"/>
          <w:szCs w:val="24"/>
          <w:lang w:val="en-US"/>
        </w:rPr>
        <w:t>石台县委统战部</w:t>
      </w:r>
      <w:r>
        <w:rPr>
          <w:rFonts w:ascii="宋体" w:eastAsia="宋体" w:hAnsi="宋体" w:cs="宋体"/>
          <w:sz w:val="24"/>
          <w:szCs w:val="24"/>
        </w:rPr>
        <w:t>20</w:t>
      </w:r>
      <w:r>
        <w:rPr>
          <w:rFonts w:ascii="宋体" w:eastAsia="宋体" w:hAnsi="宋体" w:cs="宋体"/>
          <w:sz w:val="24"/>
          <w:szCs w:val="24"/>
          <w:lang w:val="en-US"/>
        </w:rPr>
        <w:t>21</w:t>
      </w:r>
      <w:r>
        <w:rPr>
          <w:rFonts w:ascii="宋体" w:eastAsia="宋体" w:hAnsi="宋体" w:cs="宋体" w:hint="eastAsia"/>
          <w:sz w:val="24"/>
          <w:szCs w:val="24"/>
        </w:rPr>
        <w:t>年一般公共预算</w:t>
      </w:r>
      <w:r>
        <w:rPr>
          <w:rFonts w:ascii="宋体" w:eastAsia="宋体" w:hAnsi="宋体" w:cs="宋体"/>
          <w:sz w:val="24"/>
          <w:szCs w:val="24"/>
          <w:lang w:val="en-US"/>
        </w:rPr>
        <w:t>162.25</w:t>
      </w:r>
      <w:r>
        <w:rPr>
          <w:rFonts w:ascii="宋体" w:eastAsia="宋体" w:hAnsi="宋体" w:cs="宋体" w:hint="eastAsia"/>
          <w:sz w:val="24"/>
          <w:szCs w:val="24"/>
        </w:rPr>
        <w:t>万元，比</w:t>
      </w:r>
      <w:r>
        <w:rPr>
          <w:rFonts w:ascii="宋体" w:eastAsia="宋体" w:hAnsi="宋体" w:cs="宋体"/>
          <w:sz w:val="24"/>
          <w:szCs w:val="24"/>
        </w:rPr>
        <w:t>20</w:t>
      </w:r>
      <w:r>
        <w:rPr>
          <w:rFonts w:ascii="宋体" w:eastAsia="宋体" w:hAnsi="宋体" w:cs="宋体"/>
          <w:sz w:val="24"/>
          <w:szCs w:val="24"/>
          <w:lang w:val="en-US"/>
        </w:rPr>
        <w:t>20</w:t>
      </w:r>
      <w:r>
        <w:rPr>
          <w:rFonts w:ascii="宋体" w:eastAsia="宋体" w:hAnsi="宋体" w:cs="宋体" w:hint="eastAsia"/>
          <w:sz w:val="24"/>
          <w:szCs w:val="24"/>
        </w:rPr>
        <w:t>年预算拨款增加</w:t>
      </w:r>
      <w:r>
        <w:rPr>
          <w:rFonts w:ascii="宋体" w:eastAsia="宋体" w:hAnsi="宋体" w:cs="宋体"/>
          <w:sz w:val="24"/>
          <w:szCs w:val="24"/>
          <w:lang w:val="en-US"/>
        </w:rPr>
        <w:t>20.60</w:t>
      </w:r>
      <w:r>
        <w:rPr>
          <w:rFonts w:ascii="宋体" w:eastAsia="宋体" w:hAnsi="宋体" w:cs="宋体" w:hint="eastAsia"/>
          <w:sz w:val="24"/>
          <w:szCs w:val="24"/>
        </w:rPr>
        <w:t>万元，</w:t>
      </w:r>
      <w:r>
        <w:rPr>
          <w:rFonts w:ascii="宋体" w:eastAsia="宋体" w:hAnsi="宋体" w:cs="宋体" w:hint="eastAsia"/>
          <w:sz w:val="24"/>
          <w:szCs w:val="24"/>
          <w:lang w:val="en-US"/>
        </w:rPr>
        <w:t>增长</w:t>
      </w:r>
      <w:r>
        <w:rPr>
          <w:rFonts w:ascii="宋体" w:eastAsia="宋体" w:hAnsi="宋体" w:cs="宋体"/>
          <w:sz w:val="24"/>
          <w:szCs w:val="24"/>
          <w:lang w:val="en-US"/>
        </w:rPr>
        <w:t>14.54</w:t>
      </w:r>
      <w:r>
        <w:rPr>
          <w:rFonts w:ascii="宋体" w:eastAsia="宋体" w:hAnsi="宋体" w:cs="宋体"/>
          <w:sz w:val="24"/>
          <w:szCs w:val="24"/>
        </w:rPr>
        <w:t>%,</w:t>
      </w:r>
      <w:r>
        <w:rPr>
          <w:rFonts w:ascii="宋体" w:eastAsia="宋体" w:hAnsi="宋体" w:cs="宋体" w:hint="eastAsia"/>
          <w:sz w:val="24"/>
          <w:szCs w:val="24"/>
          <w:lang w:val="en-US"/>
        </w:rPr>
        <w:t>增长</w:t>
      </w:r>
      <w:r>
        <w:rPr>
          <w:rFonts w:ascii="宋体" w:eastAsia="宋体" w:hAnsi="宋体" w:cs="宋体" w:hint="eastAsia"/>
          <w:sz w:val="24"/>
          <w:szCs w:val="24"/>
        </w:rPr>
        <w:t>原因主要是人员正常调资及相应的社保缴费和住房公积金</w:t>
      </w:r>
      <w:r>
        <w:rPr>
          <w:rFonts w:ascii="宋体" w:eastAsia="宋体" w:hAnsi="宋体" w:cs="宋体" w:hint="eastAsia"/>
          <w:sz w:val="24"/>
          <w:szCs w:val="24"/>
          <w:lang w:val="en-US"/>
        </w:rPr>
        <w:t>增加。</w:t>
      </w:r>
    </w:p>
    <w:p w:rsidR="009756AB" w:rsidRDefault="009756AB" w:rsidP="00F66A2E">
      <w:pPr>
        <w:pStyle w:val="Bodytext80"/>
        <w:shd w:val="clear" w:color="auto" w:fill="auto"/>
        <w:tabs>
          <w:tab w:val="left" w:pos="1578"/>
        </w:tabs>
        <w:spacing w:line="22" w:lineRule="atLeast"/>
        <w:ind w:firstLineChars="200" w:firstLine="31680"/>
        <w:jc w:val="both"/>
        <w:rPr>
          <w:rFonts w:ascii="宋体" w:eastAsia="宋体" w:hAnsi="宋体" w:cs="宋体"/>
          <w:sz w:val="24"/>
          <w:szCs w:val="24"/>
        </w:rPr>
      </w:pPr>
      <w:r>
        <w:rPr>
          <w:rFonts w:ascii="宋体" w:eastAsia="宋体" w:hAnsi="宋体" w:cs="宋体" w:hint="eastAsia"/>
          <w:sz w:val="24"/>
          <w:szCs w:val="24"/>
        </w:rPr>
        <w:t>（二）一般公共预算拨款结构情况。</w:t>
      </w:r>
    </w:p>
    <w:p w:rsidR="009756AB" w:rsidRDefault="009756AB" w:rsidP="00F66A2E">
      <w:pPr>
        <w:pStyle w:val="Bodytext20"/>
        <w:shd w:val="clear" w:color="auto" w:fill="auto"/>
        <w:spacing w:before="0" w:after="0" w:line="22" w:lineRule="atLeast"/>
        <w:ind w:firstLineChars="200" w:firstLine="31680"/>
        <w:jc w:val="both"/>
        <w:rPr>
          <w:rFonts w:ascii="宋体" w:eastAsia="宋体" w:hAnsi="宋体" w:cs="宋体"/>
          <w:sz w:val="24"/>
          <w:szCs w:val="24"/>
          <w:lang w:val="en-US"/>
        </w:rPr>
      </w:pPr>
      <w:r>
        <w:rPr>
          <w:rFonts w:ascii="宋体" w:eastAsia="宋体" w:hAnsi="宋体" w:cs="宋体" w:hint="eastAsia"/>
          <w:sz w:val="24"/>
          <w:szCs w:val="24"/>
        </w:rPr>
        <w:t>一般公共服务支出</w:t>
      </w:r>
      <w:r>
        <w:rPr>
          <w:rFonts w:ascii="宋体" w:eastAsia="宋体" w:hAnsi="宋体" w:cs="宋体"/>
          <w:sz w:val="24"/>
          <w:szCs w:val="24"/>
          <w:lang w:val="en-US"/>
        </w:rPr>
        <w:t>128.99</w:t>
      </w:r>
      <w:r>
        <w:rPr>
          <w:rFonts w:ascii="宋体" w:eastAsia="宋体" w:hAnsi="宋体" w:cs="宋体" w:hint="eastAsia"/>
          <w:sz w:val="24"/>
          <w:szCs w:val="24"/>
        </w:rPr>
        <w:t>万元，占</w:t>
      </w:r>
      <w:r>
        <w:rPr>
          <w:rFonts w:ascii="宋体" w:eastAsia="宋体" w:hAnsi="宋体" w:cs="宋体"/>
          <w:sz w:val="24"/>
          <w:szCs w:val="24"/>
          <w:lang w:val="en-US"/>
        </w:rPr>
        <w:t>79.50</w:t>
      </w:r>
      <w:r>
        <w:rPr>
          <w:rFonts w:ascii="宋体" w:eastAsia="宋体" w:hAnsi="宋体" w:cs="宋体"/>
          <w:sz w:val="24"/>
          <w:szCs w:val="24"/>
        </w:rPr>
        <w:t>%</w:t>
      </w:r>
      <w:r>
        <w:rPr>
          <w:rFonts w:ascii="宋体" w:eastAsia="宋体" w:hAnsi="宋体" w:cs="宋体" w:hint="eastAsia"/>
          <w:sz w:val="24"/>
          <w:szCs w:val="24"/>
        </w:rPr>
        <w:t>；社会保障和就业支出</w:t>
      </w:r>
      <w:r>
        <w:rPr>
          <w:rFonts w:ascii="宋体" w:eastAsia="宋体" w:hAnsi="宋体" w:cs="宋体"/>
          <w:sz w:val="24"/>
          <w:szCs w:val="24"/>
          <w:lang w:val="en-US"/>
        </w:rPr>
        <w:t>11.53</w:t>
      </w:r>
      <w:r>
        <w:rPr>
          <w:rFonts w:ascii="宋体" w:eastAsia="宋体" w:hAnsi="宋体" w:cs="宋体" w:hint="eastAsia"/>
          <w:sz w:val="24"/>
          <w:szCs w:val="24"/>
        </w:rPr>
        <w:t>万元，占</w:t>
      </w:r>
      <w:r>
        <w:rPr>
          <w:rFonts w:ascii="宋体" w:eastAsia="宋体" w:hAnsi="宋体" w:cs="宋体"/>
          <w:sz w:val="24"/>
          <w:szCs w:val="24"/>
          <w:lang w:val="en-US"/>
        </w:rPr>
        <w:t>7.11</w:t>
      </w:r>
      <w:r>
        <w:rPr>
          <w:rFonts w:ascii="宋体" w:eastAsia="宋体" w:hAnsi="宋体" w:cs="宋体"/>
          <w:sz w:val="24"/>
          <w:szCs w:val="24"/>
        </w:rPr>
        <w:t>%;</w:t>
      </w:r>
      <w:r>
        <w:rPr>
          <w:rFonts w:ascii="宋体" w:eastAsia="宋体" w:hAnsi="宋体" w:cs="宋体" w:hint="eastAsia"/>
          <w:kern w:val="2"/>
          <w:sz w:val="24"/>
          <w:szCs w:val="24"/>
          <w:lang w:val="en-US"/>
        </w:rPr>
        <w:t>卫生健康支出</w:t>
      </w:r>
      <w:r>
        <w:rPr>
          <w:rFonts w:ascii="宋体" w:eastAsia="宋体" w:hAnsi="宋体" w:cs="宋体"/>
          <w:sz w:val="24"/>
          <w:szCs w:val="24"/>
          <w:lang w:val="en-US"/>
        </w:rPr>
        <w:t>4.97</w:t>
      </w:r>
      <w:r>
        <w:rPr>
          <w:rFonts w:ascii="宋体" w:eastAsia="宋体" w:hAnsi="宋体" w:cs="宋体" w:hint="eastAsia"/>
          <w:sz w:val="24"/>
          <w:szCs w:val="24"/>
        </w:rPr>
        <w:t>万元，占</w:t>
      </w:r>
      <w:r>
        <w:rPr>
          <w:rFonts w:ascii="宋体" w:eastAsia="宋体" w:hAnsi="宋体" w:cs="宋体"/>
          <w:sz w:val="24"/>
          <w:szCs w:val="24"/>
          <w:lang w:val="en-US"/>
        </w:rPr>
        <w:t>3.06</w:t>
      </w:r>
      <w:r>
        <w:rPr>
          <w:rFonts w:ascii="宋体" w:eastAsia="宋体" w:hAnsi="宋体" w:cs="宋体"/>
          <w:sz w:val="24"/>
          <w:szCs w:val="24"/>
        </w:rPr>
        <w:t>%;</w:t>
      </w:r>
      <w:r>
        <w:rPr>
          <w:rFonts w:ascii="宋体" w:eastAsia="宋体" w:hAnsi="宋体" w:cs="宋体" w:hint="eastAsia"/>
          <w:sz w:val="24"/>
          <w:szCs w:val="24"/>
        </w:rPr>
        <w:t>住房保障支出</w:t>
      </w:r>
      <w:r>
        <w:rPr>
          <w:rFonts w:ascii="宋体" w:eastAsia="宋体" w:hAnsi="宋体" w:cs="宋体"/>
          <w:sz w:val="24"/>
          <w:szCs w:val="24"/>
          <w:lang w:val="en-US"/>
        </w:rPr>
        <w:t>16.76</w:t>
      </w:r>
      <w:r>
        <w:rPr>
          <w:rFonts w:ascii="宋体" w:eastAsia="宋体" w:hAnsi="宋体" w:cs="宋体" w:hint="eastAsia"/>
          <w:sz w:val="24"/>
          <w:szCs w:val="24"/>
        </w:rPr>
        <w:t>万元，占</w:t>
      </w:r>
      <w:r>
        <w:rPr>
          <w:rFonts w:ascii="宋体" w:eastAsia="宋体" w:hAnsi="宋体" w:cs="宋体"/>
          <w:sz w:val="24"/>
          <w:szCs w:val="24"/>
          <w:lang w:val="en-US"/>
        </w:rPr>
        <w:t>10.33</w:t>
      </w:r>
      <w:r>
        <w:rPr>
          <w:rFonts w:ascii="宋体" w:eastAsia="宋体" w:hAnsi="宋体" w:cs="宋体"/>
          <w:sz w:val="24"/>
          <w:szCs w:val="24"/>
        </w:rPr>
        <w:t>%</w:t>
      </w:r>
      <w:r>
        <w:rPr>
          <w:rFonts w:ascii="宋体" w:eastAsia="宋体" w:hAnsi="宋体" w:cs="宋体" w:hint="eastAsia"/>
          <w:sz w:val="24"/>
          <w:szCs w:val="24"/>
        </w:rPr>
        <w:t>。</w:t>
      </w:r>
    </w:p>
    <w:p w:rsidR="009756AB" w:rsidRDefault="009756AB" w:rsidP="00F66A2E">
      <w:pPr>
        <w:pStyle w:val="Bodytext80"/>
        <w:shd w:val="clear" w:color="auto" w:fill="auto"/>
        <w:tabs>
          <w:tab w:val="left" w:pos="1578"/>
        </w:tabs>
        <w:spacing w:line="22" w:lineRule="atLeast"/>
        <w:ind w:firstLineChars="200" w:firstLine="31680"/>
        <w:jc w:val="both"/>
        <w:rPr>
          <w:rFonts w:ascii="宋体" w:eastAsia="宋体" w:hAnsi="宋体" w:cs="宋体"/>
          <w:sz w:val="24"/>
          <w:szCs w:val="24"/>
        </w:rPr>
      </w:pPr>
      <w:r>
        <w:rPr>
          <w:rFonts w:ascii="宋体" w:eastAsia="宋体" w:hAnsi="宋体" w:cs="宋体" w:hint="eastAsia"/>
          <w:sz w:val="24"/>
          <w:szCs w:val="24"/>
        </w:rPr>
        <w:t>（三）一般公共预算拨款具体使用情况。</w:t>
      </w:r>
    </w:p>
    <w:p w:rsidR="009756AB" w:rsidRDefault="009756AB" w:rsidP="00F66A2E">
      <w:pPr>
        <w:pStyle w:val="Bodytext20"/>
        <w:shd w:val="clear" w:color="auto" w:fill="auto"/>
        <w:spacing w:before="0" w:after="0" w:line="22" w:lineRule="atLeast"/>
        <w:ind w:firstLineChars="200" w:firstLine="31680"/>
        <w:rPr>
          <w:rFonts w:ascii="宋体" w:eastAsia="宋体" w:hAnsi="宋体" w:cs="宋体"/>
          <w:spacing w:val="0"/>
          <w:sz w:val="24"/>
          <w:szCs w:val="24"/>
          <w:lang w:val="en-US"/>
        </w:rPr>
      </w:pPr>
      <w:r>
        <w:rPr>
          <w:rFonts w:ascii="宋体" w:eastAsia="宋体" w:hAnsi="宋体" w:cs="宋体"/>
          <w:spacing w:val="0"/>
          <w:sz w:val="24"/>
          <w:szCs w:val="24"/>
          <w:lang w:val="en-US"/>
        </w:rPr>
        <w:t>1.</w:t>
      </w:r>
      <w:r>
        <w:rPr>
          <w:rFonts w:ascii="宋体" w:eastAsia="宋体" w:hAnsi="宋体" w:cs="宋体" w:hint="eastAsia"/>
          <w:b/>
          <w:bCs/>
          <w:spacing w:val="0"/>
          <w:sz w:val="24"/>
          <w:szCs w:val="24"/>
          <w:lang w:val="en-US"/>
        </w:rPr>
        <w:t>一般公共服务支出</w:t>
      </w:r>
      <w:r>
        <w:rPr>
          <w:rFonts w:ascii="宋体" w:eastAsia="宋体" w:hAnsi="宋体" w:cs="宋体"/>
          <w:b/>
          <w:bCs/>
          <w:spacing w:val="0"/>
          <w:sz w:val="24"/>
          <w:szCs w:val="24"/>
          <w:lang w:val="en-US"/>
        </w:rPr>
        <w:t>(</w:t>
      </w:r>
      <w:r>
        <w:rPr>
          <w:rFonts w:ascii="宋体" w:eastAsia="宋体" w:hAnsi="宋体" w:cs="宋体" w:hint="eastAsia"/>
          <w:b/>
          <w:bCs/>
          <w:spacing w:val="0"/>
          <w:sz w:val="24"/>
          <w:szCs w:val="24"/>
          <w:lang w:val="en-US"/>
        </w:rPr>
        <w:t>类）统战事务（款）行政运行（项）</w:t>
      </w:r>
      <w:r>
        <w:rPr>
          <w:rFonts w:ascii="宋体" w:eastAsia="宋体" w:hAnsi="宋体" w:cs="宋体"/>
          <w:spacing w:val="0"/>
          <w:sz w:val="24"/>
          <w:szCs w:val="24"/>
          <w:lang w:val="en-US"/>
        </w:rPr>
        <w:t>2021</w:t>
      </w:r>
      <w:r>
        <w:rPr>
          <w:rFonts w:ascii="宋体" w:eastAsia="宋体" w:hAnsi="宋体" w:cs="宋体" w:hint="eastAsia"/>
          <w:spacing w:val="0"/>
          <w:sz w:val="24"/>
          <w:szCs w:val="24"/>
          <w:lang w:val="en-US"/>
        </w:rPr>
        <w:t>年预算</w:t>
      </w:r>
      <w:r>
        <w:rPr>
          <w:rFonts w:ascii="宋体" w:eastAsia="宋体" w:hAnsi="宋体" w:cs="宋体"/>
          <w:spacing w:val="0"/>
          <w:sz w:val="24"/>
          <w:szCs w:val="24"/>
          <w:lang w:val="en-US"/>
        </w:rPr>
        <w:t>78.73</w:t>
      </w:r>
      <w:r>
        <w:rPr>
          <w:rFonts w:ascii="宋体" w:eastAsia="宋体" w:hAnsi="宋体" w:cs="宋体" w:hint="eastAsia"/>
          <w:spacing w:val="0"/>
          <w:sz w:val="24"/>
          <w:szCs w:val="24"/>
          <w:lang w:val="en-US"/>
        </w:rPr>
        <w:t>万元，比</w:t>
      </w:r>
      <w:r>
        <w:rPr>
          <w:rFonts w:ascii="宋体" w:eastAsia="宋体" w:hAnsi="宋体" w:cs="宋体"/>
          <w:spacing w:val="0"/>
          <w:sz w:val="24"/>
          <w:szCs w:val="24"/>
          <w:lang w:val="en-US"/>
        </w:rPr>
        <w:t>2020</w:t>
      </w:r>
      <w:r>
        <w:rPr>
          <w:rFonts w:ascii="宋体" w:eastAsia="宋体" w:hAnsi="宋体" w:cs="宋体" w:hint="eastAsia"/>
          <w:spacing w:val="0"/>
          <w:sz w:val="24"/>
          <w:szCs w:val="24"/>
          <w:lang w:val="en-US"/>
        </w:rPr>
        <w:t>年预算增加</w:t>
      </w:r>
      <w:r>
        <w:rPr>
          <w:rFonts w:ascii="宋体" w:eastAsia="宋体" w:hAnsi="宋体" w:cs="宋体"/>
          <w:spacing w:val="0"/>
          <w:sz w:val="24"/>
          <w:szCs w:val="24"/>
          <w:lang w:val="en-US"/>
        </w:rPr>
        <w:t>3.05</w:t>
      </w:r>
      <w:r>
        <w:rPr>
          <w:rFonts w:ascii="宋体" w:eastAsia="宋体" w:hAnsi="宋体" w:cs="宋体" w:hint="eastAsia"/>
          <w:spacing w:val="0"/>
          <w:sz w:val="24"/>
          <w:szCs w:val="24"/>
          <w:lang w:val="en-US"/>
        </w:rPr>
        <w:t>万元，增长</w:t>
      </w:r>
      <w:r>
        <w:rPr>
          <w:rFonts w:ascii="宋体" w:eastAsia="宋体" w:hAnsi="宋体" w:cs="宋体"/>
          <w:spacing w:val="0"/>
          <w:sz w:val="24"/>
          <w:szCs w:val="24"/>
          <w:lang w:val="en-US"/>
        </w:rPr>
        <w:t>4.03</w:t>
      </w:r>
      <w:r>
        <w:rPr>
          <w:rFonts w:ascii="宋体" w:eastAsia="宋体" w:hAnsi="宋体" w:cs="宋体"/>
          <w:spacing w:val="0"/>
          <w:sz w:val="24"/>
          <w:szCs w:val="24"/>
        </w:rPr>
        <w:t>%,</w:t>
      </w:r>
      <w:r>
        <w:rPr>
          <w:rFonts w:ascii="宋体" w:eastAsia="宋体" w:hAnsi="宋体" w:cs="宋体" w:hint="eastAsia"/>
          <w:spacing w:val="0"/>
          <w:sz w:val="24"/>
          <w:szCs w:val="24"/>
          <w:lang w:val="en-US"/>
        </w:rPr>
        <w:t>增长原因主要是</w:t>
      </w:r>
      <w:r>
        <w:rPr>
          <w:rFonts w:ascii="宋体" w:eastAsia="宋体" w:hAnsi="宋体" w:cs="宋体" w:hint="eastAsia"/>
          <w:sz w:val="24"/>
          <w:szCs w:val="24"/>
        </w:rPr>
        <w:t>人员正常调资</w:t>
      </w:r>
      <w:r>
        <w:rPr>
          <w:rFonts w:ascii="宋体" w:eastAsia="宋体" w:hAnsi="宋体" w:cs="宋体" w:hint="eastAsia"/>
          <w:spacing w:val="0"/>
          <w:sz w:val="24"/>
          <w:szCs w:val="24"/>
          <w:lang w:val="en-US"/>
        </w:rPr>
        <w:t>；</w:t>
      </w:r>
      <w:r>
        <w:rPr>
          <w:rFonts w:ascii="宋体" w:eastAsia="宋体" w:hAnsi="宋体" w:cs="宋体" w:hint="eastAsia"/>
          <w:b/>
          <w:bCs/>
          <w:spacing w:val="0"/>
          <w:sz w:val="24"/>
          <w:szCs w:val="24"/>
          <w:lang w:val="en-US"/>
        </w:rPr>
        <w:t>一般公共服务支出</w:t>
      </w:r>
      <w:r>
        <w:rPr>
          <w:rFonts w:ascii="宋体" w:eastAsia="宋体" w:hAnsi="宋体" w:cs="宋体"/>
          <w:b/>
          <w:bCs/>
          <w:spacing w:val="0"/>
          <w:sz w:val="24"/>
          <w:szCs w:val="24"/>
          <w:lang w:val="en-US"/>
        </w:rPr>
        <w:t>(</w:t>
      </w:r>
      <w:r>
        <w:rPr>
          <w:rFonts w:ascii="宋体" w:eastAsia="宋体" w:hAnsi="宋体" w:cs="宋体" w:hint="eastAsia"/>
          <w:b/>
          <w:bCs/>
          <w:spacing w:val="0"/>
          <w:sz w:val="24"/>
          <w:szCs w:val="24"/>
          <w:lang w:val="en-US"/>
        </w:rPr>
        <w:t>类</w:t>
      </w:r>
      <w:r>
        <w:rPr>
          <w:rFonts w:ascii="宋体" w:eastAsia="宋体" w:hAnsi="宋体" w:cs="宋体"/>
          <w:b/>
          <w:bCs/>
          <w:spacing w:val="0"/>
          <w:sz w:val="24"/>
          <w:szCs w:val="24"/>
          <w:lang w:val="en-US"/>
        </w:rPr>
        <w:t xml:space="preserve">) </w:t>
      </w:r>
      <w:r>
        <w:rPr>
          <w:rFonts w:ascii="宋体" w:eastAsia="宋体" w:hAnsi="宋体" w:cs="宋体" w:hint="eastAsia"/>
          <w:b/>
          <w:bCs/>
          <w:spacing w:val="0"/>
          <w:sz w:val="24"/>
          <w:szCs w:val="24"/>
          <w:lang w:val="en-US"/>
        </w:rPr>
        <w:t>统战事务（款）一般行政管理事务</w:t>
      </w:r>
      <w:r>
        <w:rPr>
          <w:rFonts w:ascii="宋体" w:eastAsia="宋体" w:hAnsi="宋体" w:cs="宋体"/>
          <w:b/>
          <w:bCs/>
          <w:spacing w:val="0"/>
          <w:sz w:val="24"/>
          <w:szCs w:val="24"/>
          <w:lang w:val="en-US"/>
        </w:rPr>
        <w:t>(</w:t>
      </w:r>
      <w:r>
        <w:rPr>
          <w:rFonts w:ascii="宋体" w:eastAsia="宋体" w:hAnsi="宋体" w:cs="宋体" w:hint="eastAsia"/>
          <w:b/>
          <w:bCs/>
          <w:spacing w:val="0"/>
          <w:sz w:val="24"/>
          <w:szCs w:val="24"/>
          <w:lang w:val="en-US"/>
        </w:rPr>
        <w:t>项）</w:t>
      </w:r>
      <w:r>
        <w:rPr>
          <w:rFonts w:ascii="宋体" w:eastAsia="宋体" w:hAnsi="宋体" w:cs="宋体"/>
          <w:b/>
          <w:bCs/>
          <w:spacing w:val="0"/>
          <w:sz w:val="24"/>
          <w:szCs w:val="24"/>
          <w:lang w:val="en-US"/>
        </w:rPr>
        <w:t xml:space="preserve"> </w:t>
      </w:r>
      <w:r>
        <w:rPr>
          <w:rFonts w:ascii="宋体" w:eastAsia="宋体" w:hAnsi="宋体" w:cs="宋体"/>
          <w:spacing w:val="0"/>
          <w:sz w:val="24"/>
          <w:szCs w:val="24"/>
          <w:lang w:val="en-US"/>
        </w:rPr>
        <w:t>2021</w:t>
      </w:r>
      <w:r>
        <w:rPr>
          <w:rFonts w:ascii="宋体" w:eastAsia="宋体" w:hAnsi="宋体" w:cs="宋体" w:hint="eastAsia"/>
          <w:spacing w:val="0"/>
          <w:sz w:val="24"/>
          <w:szCs w:val="24"/>
          <w:lang w:val="en-US"/>
        </w:rPr>
        <w:t>年预算</w:t>
      </w:r>
      <w:r>
        <w:rPr>
          <w:rFonts w:ascii="宋体" w:eastAsia="宋体" w:hAnsi="宋体" w:cs="宋体"/>
          <w:spacing w:val="0"/>
          <w:sz w:val="24"/>
          <w:szCs w:val="24"/>
          <w:lang w:val="en-US"/>
        </w:rPr>
        <w:t>34.32</w:t>
      </w:r>
      <w:r>
        <w:rPr>
          <w:rFonts w:ascii="宋体" w:eastAsia="宋体" w:hAnsi="宋体" w:cs="宋体" w:hint="eastAsia"/>
          <w:spacing w:val="0"/>
          <w:sz w:val="24"/>
          <w:szCs w:val="24"/>
          <w:lang w:val="en-US"/>
        </w:rPr>
        <w:t>万元，比</w:t>
      </w:r>
      <w:r>
        <w:rPr>
          <w:rFonts w:ascii="宋体" w:eastAsia="宋体" w:hAnsi="宋体" w:cs="宋体"/>
          <w:spacing w:val="0"/>
          <w:sz w:val="24"/>
          <w:szCs w:val="24"/>
          <w:lang w:val="en-US"/>
        </w:rPr>
        <w:t>2020</w:t>
      </w:r>
      <w:r>
        <w:rPr>
          <w:rFonts w:ascii="宋体" w:eastAsia="宋体" w:hAnsi="宋体" w:cs="宋体" w:hint="eastAsia"/>
          <w:spacing w:val="0"/>
          <w:sz w:val="24"/>
          <w:szCs w:val="24"/>
          <w:lang w:val="en-US"/>
        </w:rPr>
        <w:t>年预算增加</w:t>
      </w:r>
      <w:r>
        <w:rPr>
          <w:rFonts w:ascii="宋体" w:eastAsia="宋体" w:hAnsi="宋体" w:cs="宋体"/>
          <w:spacing w:val="0"/>
          <w:sz w:val="24"/>
          <w:szCs w:val="24"/>
          <w:lang w:val="en-US"/>
        </w:rPr>
        <w:t>1.60</w:t>
      </w:r>
      <w:r>
        <w:rPr>
          <w:rFonts w:ascii="宋体" w:eastAsia="宋体" w:hAnsi="宋体" w:cs="宋体" w:hint="eastAsia"/>
          <w:spacing w:val="0"/>
          <w:sz w:val="24"/>
          <w:szCs w:val="24"/>
          <w:lang w:val="en-US"/>
        </w:rPr>
        <w:t>万元，增长</w:t>
      </w:r>
      <w:r>
        <w:rPr>
          <w:rFonts w:ascii="宋体" w:eastAsia="宋体" w:hAnsi="宋体" w:cs="宋体"/>
          <w:spacing w:val="0"/>
          <w:sz w:val="24"/>
          <w:szCs w:val="24"/>
          <w:lang w:val="en-US"/>
        </w:rPr>
        <w:t>4.89</w:t>
      </w:r>
      <w:r>
        <w:rPr>
          <w:rFonts w:ascii="宋体" w:eastAsia="宋体" w:hAnsi="宋体" w:cs="宋体"/>
          <w:spacing w:val="0"/>
          <w:sz w:val="24"/>
          <w:szCs w:val="24"/>
        </w:rPr>
        <w:t>%</w:t>
      </w:r>
      <w:r>
        <w:rPr>
          <w:rFonts w:ascii="宋体" w:eastAsia="宋体" w:hAnsi="宋体" w:cs="宋体" w:hint="eastAsia"/>
          <w:spacing w:val="0"/>
          <w:sz w:val="24"/>
          <w:szCs w:val="24"/>
        </w:rPr>
        <w:t>，</w:t>
      </w:r>
      <w:r>
        <w:rPr>
          <w:rFonts w:ascii="宋体" w:eastAsia="宋体" w:hAnsi="宋体" w:cs="宋体" w:hint="eastAsia"/>
          <w:spacing w:val="0"/>
          <w:sz w:val="24"/>
          <w:szCs w:val="24"/>
          <w:lang w:val="en-US"/>
        </w:rPr>
        <w:t>增长原因主要是</w:t>
      </w:r>
      <w:r>
        <w:rPr>
          <w:rFonts w:ascii="宋体" w:eastAsia="宋体" w:hAnsi="宋体" w:cs="宋体" w:hint="eastAsia"/>
          <w:sz w:val="24"/>
          <w:szCs w:val="24"/>
        </w:rPr>
        <w:t>人员正常调资</w:t>
      </w:r>
      <w:r>
        <w:rPr>
          <w:rFonts w:ascii="宋体" w:eastAsia="宋体" w:hAnsi="宋体" w:cs="宋体"/>
          <w:sz w:val="24"/>
          <w:szCs w:val="24"/>
          <w:lang w:val="en-US"/>
        </w:rPr>
        <w:t>,</w:t>
      </w:r>
      <w:r>
        <w:rPr>
          <w:rFonts w:ascii="宋体" w:eastAsia="宋体" w:hAnsi="宋体" w:cs="宋体" w:hint="eastAsia"/>
          <w:sz w:val="24"/>
          <w:szCs w:val="24"/>
          <w:lang w:val="en-US"/>
        </w:rPr>
        <w:t>相应保障支出增加</w:t>
      </w:r>
      <w:r>
        <w:rPr>
          <w:rFonts w:ascii="宋体" w:eastAsia="宋体" w:hAnsi="宋体" w:cs="宋体" w:hint="eastAsia"/>
          <w:spacing w:val="0"/>
          <w:sz w:val="24"/>
          <w:szCs w:val="24"/>
          <w:lang w:val="en-US"/>
        </w:rPr>
        <w:t>；</w:t>
      </w:r>
      <w:r>
        <w:rPr>
          <w:rFonts w:ascii="宋体" w:eastAsia="宋体" w:hAnsi="宋体" w:cs="宋体" w:hint="eastAsia"/>
          <w:b/>
          <w:bCs/>
          <w:spacing w:val="0"/>
          <w:sz w:val="24"/>
          <w:szCs w:val="24"/>
          <w:lang w:val="en-US"/>
        </w:rPr>
        <w:t>一般公共服务支出</w:t>
      </w:r>
      <w:r>
        <w:rPr>
          <w:rFonts w:ascii="宋体" w:eastAsia="宋体" w:hAnsi="宋体" w:cs="宋体"/>
          <w:b/>
          <w:bCs/>
          <w:spacing w:val="0"/>
          <w:sz w:val="24"/>
          <w:szCs w:val="24"/>
          <w:lang w:val="en-US"/>
        </w:rPr>
        <w:t>(</w:t>
      </w:r>
      <w:r>
        <w:rPr>
          <w:rFonts w:ascii="宋体" w:eastAsia="宋体" w:hAnsi="宋体" w:cs="宋体" w:hint="eastAsia"/>
          <w:b/>
          <w:bCs/>
          <w:spacing w:val="0"/>
          <w:sz w:val="24"/>
          <w:szCs w:val="24"/>
          <w:lang w:val="en-US"/>
        </w:rPr>
        <w:t>类</w:t>
      </w:r>
      <w:r>
        <w:rPr>
          <w:rFonts w:ascii="宋体" w:eastAsia="宋体" w:hAnsi="宋体" w:cs="宋体"/>
          <w:b/>
          <w:bCs/>
          <w:spacing w:val="0"/>
          <w:sz w:val="24"/>
          <w:szCs w:val="24"/>
          <w:lang w:val="en-US"/>
        </w:rPr>
        <w:t>)</w:t>
      </w:r>
      <w:r>
        <w:rPr>
          <w:rFonts w:ascii="宋体" w:eastAsia="宋体" w:hAnsi="宋体" w:cs="宋体" w:hint="eastAsia"/>
          <w:b/>
          <w:bCs/>
          <w:spacing w:val="0"/>
          <w:sz w:val="24"/>
          <w:szCs w:val="24"/>
          <w:lang w:val="en-US"/>
        </w:rPr>
        <w:t>统战事务</w:t>
      </w:r>
      <w:r>
        <w:rPr>
          <w:rFonts w:ascii="宋体" w:eastAsia="宋体" w:hAnsi="宋体" w:cs="宋体"/>
          <w:b/>
          <w:bCs/>
          <w:spacing w:val="0"/>
          <w:sz w:val="24"/>
          <w:szCs w:val="24"/>
          <w:lang w:val="en-US"/>
        </w:rPr>
        <w:t>(</w:t>
      </w:r>
      <w:r>
        <w:rPr>
          <w:rFonts w:ascii="宋体" w:eastAsia="宋体" w:hAnsi="宋体" w:cs="宋体" w:hint="eastAsia"/>
          <w:b/>
          <w:bCs/>
          <w:spacing w:val="0"/>
          <w:sz w:val="24"/>
          <w:szCs w:val="24"/>
          <w:lang w:val="en-US"/>
        </w:rPr>
        <w:t>款）其他统战事务支出</w:t>
      </w:r>
      <w:r>
        <w:rPr>
          <w:rFonts w:ascii="宋体" w:eastAsia="宋体" w:hAnsi="宋体" w:cs="宋体"/>
          <w:b/>
          <w:bCs/>
          <w:spacing w:val="0"/>
          <w:sz w:val="24"/>
          <w:szCs w:val="24"/>
          <w:lang w:val="en-US"/>
        </w:rPr>
        <w:t>(</w:t>
      </w:r>
      <w:r>
        <w:rPr>
          <w:rFonts w:ascii="宋体" w:eastAsia="宋体" w:hAnsi="宋体" w:cs="宋体" w:hint="eastAsia"/>
          <w:b/>
          <w:bCs/>
          <w:spacing w:val="0"/>
          <w:sz w:val="24"/>
          <w:szCs w:val="24"/>
          <w:lang w:val="en-US"/>
        </w:rPr>
        <w:t>项）</w:t>
      </w:r>
      <w:r>
        <w:rPr>
          <w:rFonts w:ascii="宋体" w:eastAsia="宋体" w:hAnsi="宋体" w:cs="宋体"/>
          <w:spacing w:val="0"/>
          <w:sz w:val="24"/>
          <w:szCs w:val="24"/>
          <w:lang w:val="en-US"/>
        </w:rPr>
        <w:t>2021</w:t>
      </w:r>
      <w:r>
        <w:rPr>
          <w:rFonts w:ascii="宋体" w:eastAsia="宋体" w:hAnsi="宋体" w:cs="宋体" w:hint="eastAsia"/>
          <w:spacing w:val="0"/>
          <w:sz w:val="24"/>
          <w:szCs w:val="24"/>
          <w:lang w:val="en-US"/>
        </w:rPr>
        <w:t>年预算</w:t>
      </w:r>
      <w:r>
        <w:rPr>
          <w:rFonts w:ascii="宋体" w:eastAsia="宋体" w:hAnsi="宋体" w:cs="宋体"/>
          <w:spacing w:val="0"/>
          <w:sz w:val="24"/>
          <w:szCs w:val="24"/>
          <w:lang w:val="en-US"/>
        </w:rPr>
        <w:t>15.94</w:t>
      </w:r>
      <w:r>
        <w:rPr>
          <w:rFonts w:ascii="宋体" w:eastAsia="宋体" w:hAnsi="宋体" w:cs="宋体" w:hint="eastAsia"/>
          <w:spacing w:val="0"/>
          <w:sz w:val="24"/>
          <w:szCs w:val="24"/>
          <w:lang w:val="en-US"/>
        </w:rPr>
        <w:t>万元，比</w:t>
      </w:r>
      <w:r>
        <w:rPr>
          <w:rFonts w:ascii="宋体" w:eastAsia="宋体" w:hAnsi="宋体" w:cs="宋体"/>
          <w:spacing w:val="0"/>
          <w:sz w:val="24"/>
          <w:szCs w:val="24"/>
          <w:lang w:val="en-US"/>
        </w:rPr>
        <w:t>2020</w:t>
      </w:r>
      <w:r>
        <w:rPr>
          <w:rFonts w:ascii="宋体" w:eastAsia="宋体" w:hAnsi="宋体" w:cs="宋体" w:hint="eastAsia"/>
          <w:spacing w:val="0"/>
          <w:sz w:val="24"/>
          <w:szCs w:val="24"/>
          <w:lang w:val="en-US"/>
        </w:rPr>
        <w:t>年预算增加</w:t>
      </w:r>
      <w:r>
        <w:rPr>
          <w:rFonts w:ascii="宋体" w:eastAsia="宋体" w:hAnsi="宋体" w:cs="宋体"/>
          <w:spacing w:val="0"/>
          <w:sz w:val="24"/>
          <w:szCs w:val="24"/>
          <w:lang w:val="en-US"/>
        </w:rPr>
        <w:t>6.94</w:t>
      </w:r>
      <w:r>
        <w:rPr>
          <w:rFonts w:ascii="宋体" w:eastAsia="宋体" w:hAnsi="宋体" w:cs="宋体" w:hint="eastAsia"/>
          <w:spacing w:val="0"/>
          <w:sz w:val="24"/>
          <w:szCs w:val="24"/>
          <w:lang w:val="en-US"/>
        </w:rPr>
        <w:t>万元，增加</w:t>
      </w:r>
      <w:r>
        <w:rPr>
          <w:rFonts w:ascii="宋体" w:eastAsia="宋体" w:hAnsi="宋体" w:cs="宋体"/>
          <w:spacing w:val="0"/>
          <w:sz w:val="24"/>
          <w:szCs w:val="24"/>
          <w:lang w:val="en-US"/>
        </w:rPr>
        <w:t>77.11</w:t>
      </w:r>
      <w:r>
        <w:rPr>
          <w:rFonts w:ascii="宋体" w:eastAsia="宋体" w:hAnsi="宋体" w:cs="宋体"/>
          <w:spacing w:val="0"/>
          <w:sz w:val="24"/>
          <w:szCs w:val="24"/>
        </w:rPr>
        <w:t>%,</w:t>
      </w:r>
      <w:r>
        <w:rPr>
          <w:rFonts w:ascii="宋体" w:eastAsia="宋体" w:hAnsi="宋体" w:cs="宋体" w:hint="eastAsia"/>
          <w:spacing w:val="0"/>
          <w:sz w:val="24"/>
          <w:szCs w:val="24"/>
          <w:lang w:val="en-US"/>
        </w:rPr>
        <w:t>增长原因主要是增加了知联会工作经费项目。</w:t>
      </w:r>
    </w:p>
    <w:p w:rsidR="009756AB" w:rsidRDefault="009756AB" w:rsidP="00F66A2E">
      <w:pPr>
        <w:pStyle w:val="Bodytext20"/>
        <w:shd w:val="clear" w:color="auto" w:fill="auto"/>
        <w:spacing w:before="0" w:after="0" w:line="22" w:lineRule="atLeast"/>
        <w:ind w:firstLineChars="200" w:firstLine="31680"/>
        <w:jc w:val="both"/>
        <w:rPr>
          <w:rFonts w:ascii="宋体" w:eastAsia="宋体" w:hAnsi="宋体" w:cs="宋体"/>
          <w:spacing w:val="0"/>
          <w:sz w:val="24"/>
          <w:szCs w:val="24"/>
        </w:rPr>
      </w:pPr>
      <w:r>
        <w:rPr>
          <w:rStyle w:val="Bodytext2Bold"/>
          <w:rFonts w:ascii="宋体" w:eastAsia="宋体" w:hAnsi="宋体" w:cs="宋体"/>
          <w:sz w:val="24"/>
          <w:szCs w:val="24"/>
          <w:lang w:val="en-US"/>
        </w:rPr>
        <w:t>2.</w:t>
      </w:r>
      <w:r>
        <w:rPr>
          <w:rFonts w:ascii="宋体" w:eastAsia="宋体" w:hAnsi="宋体" w:cs="宋体" w:hint="eastAsia"/>
          <w:b/>
          <w:bCs/>
          <w:spacing w:val="0"/>
          <w:sz w:val="24"/>
          <w:szCs w:val="24"/>
        </w:rPr>
        <w:t>社会保障和就业支出</w:t>
      </w:r>
      <w:r>
        <w:rPr>
          <w:rFonts w:ascii="宋体" w:eastAsia="宋体" w:hAnsi="宋体" w:cs="宋体"/>
          <w:b/>
          <w:bCs/>
          <w:spacing w:val="0"/>
          <w:sz w:val="24"/>
          <w:szCs w:val="24"/>
          <w:lang w:val="en-US"/>
        </w:rPr>
        <w:t>(</w:t>
      </w:r>
      <w:r>
        <w:rPr>
          <w:rFonts w:ascii="宋体" w:eastAsia="宋体" w:hAnsi="宋体" w:cs="宋体" w:hint="eastAsia"/>
          <w:b/>
          <w:bCs/>
          <w:spacing w:val="0"/>
          <w:sz w:val="24"/>
          <w:szCs w:val="24"/>
          <w:lang w:val="en-US"/>
        </w:rPr>
        <w:t>类</w:t>
      </w:r>
      <w:r>
        <w:rPr>
          <w:rFonts w:ascii="宋体" w:eastAsia="宋体" w:hAnsi="宋体" w:cs="宋体"/>
          <w:b/>
          <w:bCs/>
          <w:spacing w:val="0"/>
          <w:sz w:val="24"/>
          <w:szCs w:val="24"/>
          <w:lang w:val="en-US"/>
        </w:rPr>
        <w:t>)</w:t>
      </w:r>
      <w:r>
        <w:rPr>
          <w:rFonts w:ascii="宋体" w:eastAsia="宋体" w:hAnsi="宋体" w:cs="宋体" w:hint="eastAsia"/>
          <w:b/>
          <w:bCs/>
          <w:spacing w:val="0"/>
          <w:sz w:val="24"/>
          <w:szCs w:val="24"/>
          <w:lang w:val="en-US"/>
        </w:rPr>
        <w:t>行政事业单位养老支出</w:t>
      </w:r>
      <w:r>
        <w:rPr>
          <w:rFonts w:ascii="宋体" w:eastAsia="宋体" w:hAnsi="宋体" w:cs="宋体"/>
          <w:b/>
          <w:bCs/>
          <w:spacing w:val="0"/>
          <w:sz w:val="24"/>
          <w:szCs w:val="24"/>
          <w:lang w:val="en-US"/>
        </w:rPr>
        <w:t>(</w:t>
      </w:r>
      <w:r>
        <w:rPr>
          <w:rFonts w:ascii="宋体" w:eastAsia="宋体" w:hAnsi="宋体" w:cs="宋体" w:hint="eastAsia"/>
          <w:b/>
          <w:bCs/>
          <w:spacing w:val="0"/>
          <w:sz w:val="24"/>
          <w:szCs w:val="24"/>
          <w:lang w:val="en-US"/>
        </w:rPr>
        <w:t>款</w:t>
      </w:r>
      <w:r>
        <w:rPr>
          <w:rFonts w:ascii="宋体" w:eastAsia="宋体" w:hAnsi="宋体" w:cs="宋体"/>
          <w:b/>
          <w:bCs/>
          <w:spacing w:val="0"/>
          <w:sz w:val="24"/>
          <w:szCs w:val="24"/>
          <w:lang w:val="en-US"/>
        </w:rPr>
        <w:t>)</w:t>
      </w:r>
      <w:r>
        <w:rPr>
          <w:rFonts w:ascii="宋体" w:eastAsia="宋体" w:hAnsi="宋体" w:cs="宋体" w:hint="eastAsia"/>
          <w:b/>
          <w:bCs/>
          <w:spacing w:val="0"/>
          <w:sz w:val="24"/>
          <w:szCs w:val="24"/>
        </w:rPr>
        <w:t>机关事业单位基本养老保险缴费支出</w:t>
      </w:r>
      <w:r>
        <w:rPr>
          <w:rFonts w:ascii="宋体" w:eastAsia="宋体" w:hAnsi="宋体" w:cs="宋体"/>
          <w:b/>
          <w:bCs/>
          <w:spacing w:val="0"/>
          <w:sz w:val="24"/>
          <w:szCs w:val="24"/>
          <w:lang w:val="en-US"/>
        </w:rPr>
        <w:t>(</w:t>
      </w:r>
      <w:r>
        <w:rPr>
          <w:rFonts w:ascii="宋体" w:eastAsia="宋体" w:hAnsi="宋体" w:cs="宋体" w:hint="eastAsia"/>
          <w:b/>
          <w:bCs/>
          <w:spacing w:val="0"/>
          <w:sz w:val="24"/>
          <w:szCs w:val="24"/>
        </w:rPr>
        <w:t>项</w:t>
      </w:r>
      <w:r>
        <w:rPr>
          <w:rFonts w:ascii="宋体" w:eastAsia="宋体" w:hAnsi="宋体" w:cs="宋体"/>
          <w:b/>
          <w:bCs/>
          <w:spacing w:val="0"/>
          <w:sz w:val="24"/>
          <w:szCs w:val="24"/>
          <w:lang w:val="en-US"/>
        </w:rPr>
        <w:t>)</w:t>
      </w:r>
      <w:r>
        <w:rPr>
          <w:rFonts w:ascii="宋体" w:eastAsia="宋体" w:hAnsi="宋体" w:cs="宋体"/>
          <w:spacing w:val="0"/>
          <w:sz w:val="24"/>
          <w:szCs w:val="24"/>
        </w:rPr>
        <w:t>20</w:t>
      </w:r>
      <w:r>
        <w:rPr>
          <w:rFonts w:ascii="宋体" w:eastAsia="宋体" w:hAnsi="宋体" w:cs="宋体"/>
          <w:spacing w:val="0"/>
          <w:sz w:val="24"/>
          <w:szCs w:val="24"/>
          <w:lang w:val="en-US"/>
        </w:rPr>
        <w:t>21</w:t>
      </w:r>
      <w:r>
        <w:rPr>
          <w:rFonts w:ascii="宋体" w:eastAsia="宋体" w:hAnsi="宋体" w:cs="宋体" w:hint="eastAsia"/>
          <w:spacing w:val="0"/>
          <w:sz w:val="24"/>
          <w:szCs w:val="24"/>
        </w:rPr>
        <w:t>年预算</w:t>
      </w:r>
      <w:r>
        <w:rPr>
          <w:rFonts w:ascii="宋体" w:eastAsia="宋体" w:hAnsi="宋体" w:cs="宋体"/>
          <w:spacing w:val="0"/>
          <w:sz w:val="24"/>
          <w:szCs w:val="24"/>
          <w:lang w:val="en-US"/>
        </w:rPr>
        <w:t>11.53</w:t>
      </w:r>
      <w:r>
        <w:rPr>
          <w:rFonts w:ascii="宋体" w:eastAsia="宋体" w:hAnsi="宋体" w:cs="宋体" w:hint="eastAsia"/>
          <w:spacing w:val="0"/>
          <w:sz w:val="24"/>
          <w:szCs w:val="24"/>
        </w:rPr>
        <w:t>万元，比</w:t>
      </w:r>
      <w:r>
        <w:rPr>
          <w:rFonts w:ascii="宋体" w:eastAsia="宋体" w:hAnsi="宋体" w:cs="宋体"/>
          <w:spacing w:val="0"/>
          <w:sz w:val="24"/>
          <w:szCs w:val="24"/>
        </w:rPr>
        <w:t>20</w:t>
      </w:r>
      <w:r>
        <w:rPr>
          <w:rFonts w:ascii="宋体" w:eastAsia="宋体" w:hAnsi="宋体" w:cs="宋体"/>
          <w:spacing w:val="0"/>
          <w:sz w:val="24"/>
          <w:szCs w:val="24"/>
          <w:lang w:val="en-US"/>
        </w:rPr>
        <w:t>20</w:t>
      </w:r>
      <w:r>
        <w:rPr>
          <w:rFonts w:ascii="宋体" w:eastAsia="宋体" w:hAnsi="宋体" w:cs="宋体" w:hint="eastAsia"/>
          <w:spacing w:val="0"/>
          <w:sz w:val="24"/>
          <w:szCs w:val="24"/>
        </w:rPr>
        <w:t>年预算</w:t>
      </w:r>
      <w:r>
        <w:rPr>
          <w:rFonts w:ascii="宋体" w:eastAsia="宋体" w:hAnsi="宋体" w:cs="宋体" w:hint="eastAsia"/>
          <w:spacing w:val="0"/>
          <w:sz w:val="24"/>
          <w:szCs w:val="24"/>
          <w:lang w:val="en-US"/>
        </w:rPr>
        <w:t>增加</w:t>
      </w:r>
      <w:r>
        <w:rPr>
          <w:rFonts w:ascii="宋体" w:eastAsia="宋体" w:hAnsi="宋体" w:cs="宋体"/>
          <w:spacing w:val="0"/>
          <w:sz w:val="24"/>
          <w:szCs w:val="24"/>
          <w:lang w:val="en-US"/>
        </w:rPr>
        <w:t>0.44</w:t>
      </w:r>
      <w:r>
        <w:rPr>
          <w:rFonts w:ascii="宋体" w:eastAsia="宋体" w:hAnsi="宋体" w:cs="宋体" w:hint="eastAsia"/>
          <w:spacing w:val="0"/>
          <w:sz w:val="24"/>
          <w:szCs w:val="24"/>
        </w:rPr>
        <w:t>万元，</w:t>
      </w:r>
      <w:r>
        <w:rPr>
          <w:rFonts w:ascii="宋体" w:eastAsia="宋体" w:hAnsi="宋体" w:cs="宋体" w:hint="eastAsia"/>
          <w:spacing w:val="0"/>
          <w:sz w:val="24"/>
          <w:szCs w:val="24"/>
          <w:lang w:val="en-US"/>
        </w:rPr>
        <w:t>增长</w:t>
      </w:r>
      <w:r>
        <w:rPr>
          <w:rFonts w:ascii="宋体" w:eastAsia="宋体" w:hAnsi="宋体" w:cs="宋体"/>
          <w:spacing w:val="0"/>
          <w:sz w:val="24"/>
          <w:szCs w:val="24"/>
          <w:lang w:val="en-US"/>
        </w:rPr>
        <w:t>3.97</w:t>
      </w:r>
      <w:r>
        <w:rPr>
          <w:rFonts w:ascii="宋体" w:eastAsia="宋体" w:hAnsi="宋体" w:cs="宋体"/>
          <w:spacing w:val="0"/>
          <w:sz w:val="24"/>
          <w:szCs w:val="24"/>
        </w:rPr>
        <w:t>%,</w:t>
      </w:r>
      <w:r>
        <w:rPr>
          <w:rFonts w:ascii="宋体" w:eastAsia="宋体" w:hAnsi="宋体" w:cs="宋体" w:hint="eastAsia"/>
          <w:spacing w:val="0"/>
          <w:sz w:val="24"/>
          <w:szCs w:val="24"/>
          <w:lang w:val="en-US"/>
        </w:rPr>
        <w:t>增长</w:t>
      </w:r>
      <w:r>
        <w:rPr>
          <w:rFonts w:ascii="宋体" w:eastAsia="宋体" w:hAnsi="宋体" w:cs="宋体" w:hint="eastAsia"/>
          <w:spacing w:val="0"/>
          <w:sz w:val="24"/>
          <w:szCs w:val="24"/>
        </w:rPr>
        <w:t>原因主要</w:t>
      </w:r>
      <w:r>
        <w:rPr>
          <w:rFonts w:ascii="宋体" w:eastAsia="宋体" w:hAnsi="宋体" w:cs="宋体" w:hint="eastAsia"/>
          <w:spacing w:val="0"/>
          <w:sz w:val="24"/>
          <w:szCs w:val="24"/>
          <w:lang w:val="en-US"/>
        </w:rPr>
        <w:t>是</w:t>
      </w:r>
      <w:r>
        <w:rPr>
          <w:rFonts w:ascii="宋体" w:eastAsia="宋体" w:hAnsi="宋体" w:cs="宋体" w:hint="eastAsia"/>
          <w:sz w:val="24"/>
          <w:szCs w:val="24"/>
        </w:rPr>
        <w:t>人员正常调资相应的养老保险缴费增加</w:t>
      </w:r>
      <w:r>
        <w:rPr>
          <w:rFonts w:ascii="宋体" w:eastAsia="宋体" w:hAnsi="宋体" w:cs="宋体" w:hint="eastAsia"/>
          <w:spacing w:val="0"/>
          <w:sz w:val="24"/>
          <w:szCs w:val="24"/>
        </w:rPr>
        <w:t>。</w:t>
      </w:r>
    </w:p>
    <w:p w:rsidR="009756AB" w:rsidRDefault="009756AB" w:rsidP="00F66A2E">
      <w:pPr>
        <w:pStyle w:val="Bodytext20"/>
        <w:shd w:val="clear" w:color="auto" w:fill="auto"/>
        <w:tabs>
          <w:tab w:val="left" w:pos="1107"/>
        </w:tabs>
        <w:spacing w:before="0" w:after="0" w:line="22" w:lineRule="atLeast"/>
        <w:ind w:firstLineChars="200" w:firstLine="31680"/>
        <w:jc w:val="both"/>
        <w:rPr>
          <w:rFonts w:ascii="宋体" w:eastAsia="宋体" w:hAnsi="宋体" w:cs="宋体"/>
          <w:spacing w:val="0"/>
          <w:sz w:val="24"/>
          <w:szCs w:val="24"/>
        </w:rPr>
      </w:pPr>
      <w:r>
        <w:rPr>
          <w:rStyle w:val="Bodytext2Bold"/>
          <w:rFonts w:ascii="宋体" w:eastAsia="宋体" w:hAnsi="宋体" w:cs="宋体"/>
          <w:sz w:val="24"/>
          <w:szCs w:val="24"/>
          <w:lang w:val="en-US"/>
        </w:rPr>
        <w:t>3.</w:t>
      </w:r>
      <w:r>
        <w:rPr>
          <w:rFonts w:ascii="宋体" w:eastAsia="宋体" w:hAnsi="宋体" w:cs="宋体" w:hint="eastAsia"/>
          <w:b/>
          <w:bCs/>
          <w:spacing w:val="0"/>
          <w:sz w:val="24"/>
          <w:szCs w:val="24"/>
        </w:rPr>
        <w:t>卫生健康支出</w:t>
      </w:r>
      <w:r>
        <w:rPr>
          <w:rFonts w:ascii="宋体" w:eastAsia="宋体" w:hAnsi="宋体" w:cs="宋体" w:hint="eastAsia"/>
          <w:b/>
          <w:bCs/>
          <w:spacing w:val="0"/>
          <w:sz w:val="24"/>
          <w:szCs w:val="24"/>
          <w:lang w:val="en-US"/>
        </w:rPr>
        <w:t>（类）行政事业单位医疗（款）行政单位医疗</w:t>
      </w:r>
      <w:r>
        <w:rPr>
          <w:rFonts w:ascii="宋体" w:eastAsia="宋体" w:hAnsi="宋体" w:cs="宋体" w:hint="eastAsia"/>
          <w:b/>
          <w:bCs/>
          <w:spacing w:val="0"/>
          <w:sz w:val="24"/>
          <w:szCs w:val="24"/>
        </w:rPr>
        <w:t>（项）</w:t>
      </w:r>
      <w:r>
        <w:rPr>
          <w:rFonts w:ascii="宋体" w:eastAsia="宋体" w:hAnsi="宋体" w:cs="宋体"/>
          <w:spacing w:val="0"/>
          <w:sz w:val="24"/>
          <w:szCs w:val="24"/>
        </w:rPr>
        <w:t>20</w:t>
      </w:r>
      <w:r>
        <w:rPr>
          <w:rFonts w:ascii="宋体" w:eastAsia="宋体" w:hAnsi="宋体" w:cs="宋体"/>
          <w:spacing w:val="0"/>
          <w:sz w:val="24"/>
          <w:szCs w:val="24"/>
          <w:lang w:val="en-US"/>
        </w:rPr>
        <w:t>21</w:t>
      </w:r>
      <w:r>
        <w:rPr>
          <w:rFonts w:ascii="宋体" w:eastAsia="宋体" w:hAnsi="宋体" w:cs="宋体" w:hint="eastAsia"/>
          <w:spacing w:val="0"/>
          <w:sz w:val="24"/>
          <w:szCs w:val="24"/>
        </w:rPr>
        <w:t>年预算</w:t>
      </w:r>
      <w:r>
        <w:rPr>
          <w:rFonts w:ascii="宋体" w:eastAsia="宋体" w:hAnsi="宋体" w:cs="宋体"/>
          <w:spacing w:val="0"/>
          <w:sz w:val="24"/>
          <w:szCs w:val="24"/>
          <w:lang w:val="en-US"/>
        </w:rPr>
        <w:t>4.97</w:t>
      </w:r>
      <w:r>
        <w:rPr>
          <w:rFonts w:ascii="宋体" w:eastAsia="宋体" w:hAnsi="宋体" w:cs="宋体" w:hint="eastAsia"/>
          <w:spacing w:val="0"/>
          <w:sz w:val="24"/>
          <w:szCs w:val="24"/>
        </w:rPr>
        <w:t>万元，比</w:t>
      </w:r>
      <w:r>
        <w:rPr>
          <w:rFonts w:ascii="宋体" w:eastAsia="宋体" w:hAnsi="宋体" w:cs="宋体"/>
          <w:spacing w:val="0"/>
          <w:sz w:val="24"/>
          <w:szCs w:val="24"/>
        </w:rPr>
        <w:t>20</w:t>
      </w:r>
      <w:r>
        <w:rPr>
          <w:rFonts w:ascii="宋体" w:eastAsia="宋体" w:hAnsi="宋体" w:cs="宋体"/>
          <w:spacing w:val="0"/>
          <w:sz w:val="24"/>
          <w:szCs w:val="24"/>
          <w:lang w:val="en-US"/>
        </w:rPr>
        <w:t>20</w:t>
      </w:r>
      <w:r>
        <w:rPr>
          <w:rFonts w:ascii="宋体" w:eastAsia="宋体" w:hAnsi="宋体" w:cs="宋体" w:hint="eastAsia"/>
          <w:spacing w:val="0"/>
          <w:sz w:val="24"/>
          <w:szCs w:val="24"/>
        </w:rPr>
        <w:t>年预算增加</w:t>
      </w:r>
      <w:r>
        <w:rPr>
          <w:rFonts w:ascii="宋体" w:eastAsia="宋体" w:hAnsi="宋体" w:cs="宋体"/>
          <w:spacing w:val="0"/>
          <w:sz w:val="24"/>
          <w:szCs w:val="24"/>
          <w:lang w:val="en-US"/>
        </w:rPr>
        <w:t>0.19</w:t>
      </w:r>
      <w:r>
        <w:rPr>
          <w:rFonts w:ascii="宋体" w:eastAsia="宋体" w:hAnsi="宋体" w:cs="宋体" w:hint="eastAsia"/>
          <w:spacing w:val="0"/>
          <w:sz w:val="24"/>
          <w:szCs w:val="24"/>
        </w:rPr>
        <w:t>万元，</w:t>
      </w:r>
      <w:r>
        <w:rPr>
          <w:rFonts w:ascii="宋体" w:eastAsia="宋体" w:hAnsi="宋体" w:cs="宋体" w:hint="eastAsia"/>
          <w:spacing w:val="0"/>
          <w:sz w:val="24"/>
          <w:szCs w:val="24"/>
          <w:lang w:val="en-US"/>
        </w:rPr>
        <w:t>增长</w:t>
      </w:r>
      <w:r>
        <w:rPr>
          <w:rFonts w:ascii="宋体" w:eastAsia="宋体" w:hAnsi="宋体" w:cs="宋体"/>
          <w:spacing w:val="0"/>
          <w:sz w:val="24"/>
          <w:szCs w:val="24"/>
          <w:lang w:val="en-US"/>
        </w:rPr>
        <w:t>3.97</w:t>
      </w:r>
      <w:r>
        <w:rPr>
          <w:rFonts w:ascii="宋体" w:eastAsia="宋体" w:hAnsi="宋体" w:cs="宋体"/>
          <w:spacing w:val="0"/>
          <w:sz w:val="24"/>
          <w:szCs w:val="24"/>
        </w:rPr>
        <w:t>%,</w:t>
      </w:r>
      <w:r>
        <w:rPr>
          <w:rFonts w:ascii="宋体" w:eastAsia="宋体" w:hAnsi="宋体" w:cs="宋体" w:hint="eastAsia"/>
          <w:spacing w:val="0"/>
          <w:sz w:val="24"/>
          <w:szCs w:val="24"/>
          <w:lang w:val="en-US"/>
        </w:rPr>
        <w:t>增长</w:t>
      </w:r>
      <w:r>
        <w:rPr>
          <w:rFonts w:ascii="宋体" w:eastAsia="宋体" w:hAnsi="宋体" w:cs="宋体" w:hint="eastAsia"/>
          <w:spacing w:val="0"/>
          <w:sz w:val="24"/>
          <w:szCs w:val="24"/>
        </w:rPr>
        <w:t>原因主要</w:t>
      </w:r>
      <w:r>
        <w:rPr>
          <w:rFonts w:ascii="宋体" w:eastAsia="宋体" w:hAnsi="宋体" w:cs="宋体" w:hint="eastAsia"/>
          <w:spacing w:val="0"/>
          <w:sz w:val="24"/>
          <w:szCs w:val="24"/>
          <w:lang w:val="en-US"/>
        </w:rPr>
        <w:t>是</w:t>
      </w:r>
      <w:r>
        <w:rPr>
          <w:rFonts w:ascii="宋体" w:eastAsia="宋体" w:hAnsi="宋体" w:cs="宋体" w:hint="eastAsia"/>
          <w:sz w:val="24"/>
          <w:szCs w:val="24"/>
        </w:rPr>
        <w:t>人员正常调资相应的医疗保险缴费增加</w:t>
      </w:r>
      <w:r>
        <w:rPr>
          <w:rFonts w:ascii="宋体" w:eastAsia="宋体" w:hAnsi="宋体" w:cs="宋体" w:hint="eastAsia"/>
          <w:spacing w:val="0"/>
          <w:sz w:val="24"/>
          <w:szCs w:val="24"/>
          <w:lang w:val="en-US"/>
        </w:rPr>
        <w:t>。</w:t>
      </w:r>
    </w:p>
    <w:p w:rsidR="009756AB" w:rsidRDefault="009756AB" w:rsidP="00F66A2E">
      <w:pPr>
        <w:pStyle w:val="Bodytext20"/>
        <w:shd w:val="clear" w:color="auto" w:fill="auto"/>
        <w:tabs>
          <w:tab w:val="left" w:pos="1107"/>
        </w:tabs>
        <w:spacing w:before="0" w:after="0" w:line="22" w:lineRule="atLeast"/>
        <w:ind w:firstLineChars="200" w:firstLine="31680"/>
        <w:jc w:val="both"/>
        <w:rPr>
          <w:rFonts w:ascii="宋体" w:eastAsia="宋体" w:hAnsi="宋体" w:cs="宋体"/>
          <w:spacing w:val="0"/>
          <w:sz w:val="24"/>
          <w:szCs w:val="24"/>
          <w:lang w:val="en-US"/>
        </w:rPr>
      </w:pPr>
      <w:r>
        <w:rPr>
          <w:rStyle w:val="Bodytext2Bold"/>
          <w:rFonts w:ascii="宋体" w:eastAsia="宋体" w:hAnsi="宋体" w:cs="宋体"/>
          <w:sz w:val="24"/>
          <w:szCs w:val="24"/>
          <w:lang w:val="en-US"/>
        </w:rPr>
        <w:t>4.</w:t>
      </w:r>
      <w:r>
        <w:rPr>
          <w:rFonts w:ascii="宋体" w:eastAsia="宋体" w:hAnsi="宋体" w:cs="宋体" w:hint="eastAsia"/>
          <w:b/>
          <w:bCs/>
          <w:spacing w:val="0"/>
          <w:sz w:val="24"/>
          <w:szCs w:val="24"/>
          <w:lang w:val="en-US"/>
        </w:rPr>
        <w:t>住</w:t>
      </w:r>
      <w:r>
        <w:rPr>
          <w:rFonts w:ascii="宋体" w:eastAsia="宋体" w:hAnsi="宋体" w:cs="宋体" w:hint="eastAsia"/>
          <w:b/>
          <w:bCs/>
          <w:spacing w:val="0"/>
          <w:sz w:val="24"/>
          <w:szCs w:val="24"/>
        </w:rPr>
        <w:t>房</w:t>
      </w:r>
      <w:r>
        <w:rPr>
          <w:rFonts w:ascii="宋体" w:eastAsia="宋体" w:hAnsi="宋体" w:cs="宋体" w:hint="eastAsia"/>
          <w:b/>
          <w:bCs/>
          <w:spacing w:val="0"/>
          <w:sz w:val="24"/>
          <w:szCs w:val="24"/>
          <w:lang w:val="en-US"/>
        </w:rPr>
        <w:t>保障支出（类）住房改革支出（款）住房公积金（项）</w:t>
      </w:r>
      <w:r>
        <w:rPr>
          <w:rFonts w:ascii="宋体" w:eastAsia="宋体" w:hAnsi="宋体" w:cs="宋体"/>
          <w:spacing w:val="0"/>
          <w:sz w:val="24"/>
          <w:szCs w:val="24"/>
          <w:lang w:val="en-US"/>
        </w:rPr>
        <w:t>2021</w:t>
      </w:r>
      <w:r>
        <w:rPr>
          <w:rFonts w:ascii="宋体" w:eastAsia="宋体" w:hAnsi="宋体" w:cs="宋体" w:hint="eastAsia"/>
          <w:spacing w:val="0"/>
          <w:sz w:val="24"/>
          <w:szCs w:val="24"/>
          <w:lang w:val="en-US"/>
        </w:rPr>
        <w:t>年预算</w:t>
      </w:r>
      <w:r>
        <w:rPr>
          <w:rFonts w:ascii="宋体" w:eastAsia="宋体" w:hAnsi="宋体" w:cs="宋体"/>
          <w:spacing w:val="0"/>
          <w:sz w:val="24"/>
          <w:szCs w:val="24"/>
          <w:lang w:val="en-US"/>
        </w:rPr>
        <w:t>16.76</w:t>
      </w:r>
      <w:r>
        <w:rPr>
          <w:rFonts w:ascii="宋体" w:eastAsia="宋体" w:hAnsi="宋体" w:cs="宋体" w:hint="eastAsia"/>
          <w:spacing w:val="0"/>
          <w:sz w:val="24"/>
          <w:szCs w:val="24"/>
          <w:lang w:val="en-US"/>
        </w:rPr>
        <w:t>万元，比</w:t>
      </w:r>
      <w:r>
        <w:rPr>
          <w:rFonts w:ascii="宋体" w:eastAsia="宋体" w:hAnsi="宋体" w:cs="宋体"/>
          <w:spacing w:val="0"/>
          <w:sz w:val="24"/>
          <w:szCs w:val="24"/>
          <w:lang w:val="en-US"/>
        </w:rPr>
        <w:t>2020</w:t>
      </w:r>
      <w:r>
        <w:rPr>
          <w:rFonts w:ascii="宋体" w:eastAsia="宋体" w:hAnsi="宋体" w:cs="宋体" w:hint="eastAsia"/>
          <w:spacing w:val="0"/>
          <w:sz w:val="24"/>
          <w:szCs w:val="24"/>
          <w:lang w:val="en-US"/>
        </w:rPr>
        <w:t>年预算增加</w:t>
      </w:r>
      <w:r>
        <w:rPr>
          <w:rFonts w:ascii="宋体" w:eastAsia="宋体" w:hAnsi="宋体" w:cs="宋体"/>
          <w:spacing w:val="0"/>
          <w:sz w:val="24"/>
          <w:szCs w:val="24"/>
          <w:lang w:val="en-US"/>
        </w:rPr>
        <w:t>8.45</w:t>
      </w:r>
      <w:r>
        <w:rPr>
          <w:rFonts w:ascii="宋体" w:eastAsia="宋体" w:hAnsi="宋体" w:cs="宋体" w:hint="eastAsia"/>
          <w:spacing w:val="0"/>
          <w:sz w:val="24"/>
          <w:szCs w:val="24"/>
          <w:lang w:val="en-US"/>
        </w:rPr>
        <w:t>万元，增长</w:t>
      </w:r>
      <w:r>
        <w:rPr>
          <w:rFonts w:ascii="宋体" w:eastAsia="宋体" w:hAnsi="宋体" w:cs="宋体"/>
          <w:spacing w:val="0"/>
          <w:sz w:val="24"/>
          <w:szCs w:val="24"/>
          <w:lang w:val="en-US"/>
        </w:rPr>
        <w:t>101.68%,</w:t>
      </w:r>
      <w:r>
        <w:rPr>
          <w:rFonts w:ascii="宋体" w:eastAsia="宋体" w:hAnsi="宋体" w:cs="宋体" w:hint="eastAsia"/>
          <w:spacing w:val="0"/>
          <w:sz w:val="24"/>
          <w:szCs w:val="24"/>
          <w:lang w:val="en-US"/>
        </w:rPr>
        <w:t>增长原因主要是</w:t>
      </w:r>
      <w:r>
        <w:rPr>
          <w:rFonts w:ascii="宋体" w:eastAsia="宋体" w:hAnsi="宋体" w:cs="宋体" w:hint="eastAsia"/>
          <w:sz w:val="24"/>
          <w:szCs w:val="24"/>
        </w:rPr>
        <w:t>人员正常调资相应的住房公积金调增</w:t>
      </w:r>
      <w:r>
        <w:rPr>
          <w:rFonts w:ascii="宋体" w:eastAsia="宋体" w:hAnsi="宋体" w:cs="宋体" w:hint="eastAsia"/>
          <w:spacing w:val="0"/>
          <w:sz w:val="24"/>
          <w:szCs w:val="24"/>
          <w:lang w:val="en-US"/>
        </w:rPr>
        <w:t>。</w:t>
      </w:r>
    </w:p>
    <w:p w:rsidR="009756AB" w:rsidRDefault="009756AB" w:rsidP="00F66A2E">
      <w:pPr>
        <w:pStyle w:val="Bodytext50"/>
        <w:shd w:val="clear" w:color="auto" w:fill="auto"/>
        <w:spacing w:after="0" w:line="22" w:lineRule="atLeast"/>
        <w:ind w:firstLineChars="200" w:firstLine="31680"/>
        <w:jc w:val="both"/>
        <w:rPr>
          <w:rFonts w:ascii="宋体" w:eastAsia="宋体" w:hAnsi="宋体" w:cs="宋体"/>
          <w:sz w:val="24"/>
          <w:szCs w:val="24"/>
        </w:rPr>
      </w:pPr>
      <w:r>
        <w:rPr>
          <w:rFonts w:ascii="宋体" w:eastAsia="宋体" w:hAnsi="宋体" w:cs="宋体" w:hint="eastAsia"/>
          <w:sz w:val="24"/>
          <w:szCs w:val="24"/>
        </w:rPr>
        <w:t>三、关于</w:t>
      </w:r>
      <w:r>
        <w:rPr>
          <w:rFonts w:ascii="宋体" w:eastAsia="宋体" w:hAnsi="宋体" w:cs="宋体"/>
          <w:sz w:val="24"/>
          <w:szCs w:val="24"/>
        </w:rPr>
        <w:t>20</w:t>
      </w:r>
      <w:r>
        <w:rPr>
          <w:rFonts w:ascii="宋体" w:eastAsia="宋体" w:hAnsi="宋体" w:cs="宋体"/>
          <w:sz w:val="24"/>
          <w:szCs w:val="24"/>
          <w:lang w:val="en-US"/>
        </w:rPr>
        <w:t>21</w:t>
      </w:r>
      <w:r>
        <w:rPr>
          <w:rFonts w:ascii="宋体" w:eastAsia="宋体" w:hAnsi="宋体" w:cs="宋体" w:hint="eastAsia"/>
          <w:sz w:val="24"/>
          <w:szCs w:val="24"/>
        </w:rPr>
        <w:t>年一般公共预算基本支出情况说明</w:t>
      </w:r>
    </w:p>
    <w:p w:rsidR="009756AB" w:rsidRDefault="009756AB" w:rsidP="00F66A2E">
      <w:pPr>
        <w:pStyle w:val="Bodytext20"/>
        <w:shd w:val="clear" w:color="auto" w:fill="auto"/>
        <w:spacing w:before="0" w:after="0" w:line="22" w:lineRule="atLeast"/>
        <w:ind w:firstLineChars="200" w:firstLine="31680"/>
        <w:rPr>
          <w:rFonts w:ascii="宋体" w:eastAsia="宋体" w:hAnsi="宋体" w:cs="宋体"/>
          <w:sz w:val="24"/>
          <w:szCs w:val="24"/>
          <w:lang w:val="en-US"/>
        </w:rPr>
      </w:pPr>
      <w:r>
        <w:rPr>
          <w:rFonts w:ascii="宋体" w:eastAsia="宋体" w:hAnsi="宋体" w:cs="宋体" w:hint="eastAsia"/>
          <w:kern w:val="2"/>
          <w:sz w:val="24"/>
          <w:szCs w:val="24"/>
          <w:lang w:val="en-US"/>
        </w:rPr>
        <w:t>石台县委统战部</w:t>
      </w:r>
      <w:r>
        <w:rPr>
          <w:rFonts w:ascii="宋体" w:eastAsia="宋体" w:hAnsi="宋体" w:cs="宋体"/>
          <w:sz w:val="24"/>
          <w:szCs w:val="24"/>
        </w:rPr>
        <w:t>20</w:t>
      </w:r>
      <w:r>
        <w:rPr>
          <w:rFonts w:ascii="宋体" w:eastAsia="宋体" w:hAnsi="宋体" w:cs="宋体"/>
          <w:sz w:val="24"/>
          <w:szCs w:val="24"/>
          <w:lang w:val="en-US"/>
        </w:rPr>
        <w:t>21</w:t>
      </w:r>
      <w:r>
        <w:rPr>
          <w:rFonts w:ascii="宋体" w:eastAsia="宋体" w:hAnsi="宋体" w:cs="宋体" w:hint="eastAsia"/>
          <w:sz w:val="24"/>
          <w:szCs w:val="24"/>
        </w:rPr>
        <w:t>年一般公共预算基本支出</w:t>
      </w:r>
      <w:r>
        <w:rPr>
          <w:rFonts w:ascii="宋体" w:eastAsia="宋体" w:hAnsi="宋体" w:cs="宋体"/>
          <w:sz w:val="24"/>
          <w:szCs w:val="24"/>
          <w:lang w:val="en-US"/>
        </w:rPr>
        <w:t>133.25</w:t>
      </w:r>
      <w:r>
        <w:rPr>
          <w:rFonts w:ascii="宋体" w:eastAsia="宋体" w:hAnsi="宋体" w:cs="宋体" w:hint="eastAsia"/>
          <w:sz w:val="24"/>
          <w:szCs w:val="24"/>
        </w:rPr>
        <w:t>万元，其中：</w:t>
      </w:r>
      <w:r>
        <w:rPr>
          <w:rFonts w:ascii="宋体" w:eastAsia="宋体" w:hAnsi="宋体" w:cs="宋体" w:hint="eastAsia"/>
          <w:b/>
          <w:bCs/>
          <w:sz w:val="24"/>
          <w:szCs w:val="24"/>
        </w:rPr>
        <w:t>工资福利支出</w:t>
      </w:r>
      <w:r>
        <w:rPr>
          <w:rFonts w:ascii="宋体" w:eastAsia="宋体" w:hAnsi="宋体" w:cs="宋体"/>
          <w:b/>
          <w:bCs/>
          <w:sz w:val="24"/>
          <w:szCs w:val="24"/>
          <w:lang w:val="en-US"/>
        </w:rPr>
        <w:t>111.29</w:t>
      </w:r>
      <w:r>
        <w:rPr>
          <w:rFonts w:ascii="宋体" w:eastAsia="宋体" w:hAnsi="宋体" w:cs="宋体" w:hint="eastAsia"/>
          <w:b/>
          <w:bCs/>
          <w:sz w:val="24"/>
          <w:szCs w:val="24"/>
        </w:rPr>
        <w:t>万元</w:t>
      </w:r>
      <w:r>
        <w:rPr>
          <w:rFonts w:ascii="宋体" w:eastAsia="宋体" w:hAnsi="宋体" w:cs="宋体" w:hint="eastAsia"/>
          <w:sz w:val="24"/>
          <w:szCs w:val="24"/>
        </w:rPr>
        <w:t>，主要包括：基本工资、津贴补贴、奖金、机关事业单位基本养老保险缴费、职工基本医疗保险缴费、住房公积金；</w:t>
      </w:r>
      <w:r>
        <w:rPr>
          <w:rFonts w:ascii="宋体" w:eastAsia="宋体" w:hAnsi="宋体" w:cs="宋体" w:hint="eastAsia"/>
          <w:b/>
          <w:bCs/>
          <w:sz w:val="24"/>
          <w:szCs w:val="24"/>
        </w:rPr>
        <w:t>商品和服务支出</w:t>
      </w:r>
      <w:r>
        <w:rPr>
          <w:rFonts w:ascii="宋体" w:eastAsia="宋体" w:hAnsi="宋体" w:cs="宋体"/>
          <w:b/>
          <w:bCs/>
          <w:sz w:val="24"/>
          <w:szCs w:val="24"/>
          <w:lang w:val="en-US"/>
        </w:rPr>
        <w:t>21.27</w:t>
      </w:r>
      <w:r>
        <w:rPr>
          <w:rFonts w:ascii="宋体" w:eastAsia="宋体" w:hAnsi="宋体" w:cs="宋体" w:hint="eastAsia"/>
          <w:b/>
          <w:bCs/>
          <w:sz w:val="24"/>
          <w:szCs w:val="24"/>
        </w:rPr>
        <w:t>万元，</w:t>
      </w:r>
      <w:r>
        <w:rPr>
          <w:rFonts w:ascii="宋体" w:eastAsia="宋体" w:hAnsi="宋体" w:cs="宋体" w:hint="eastAsia"/>
          <w:sz w:val="24"/>
          <w:szCs w:val="24"/>
        </w:rPr>
        <w:t>主要包括：办公费、印刷费、电费、邮电费、物业管理费、差旅费、维修（护）费、会议费、培训费、公务接待费、劳务费、工会经费、其他交通费用、其他商品和服务支出</w:t>
      </w:r>
      <w:r>
        <w:rPr>
          <w:rFonts w:ascii="宋体" w:eastAsia="宋体" w:hAnsi="宋体" w:cs="宋体" w:hint="eastAsia"/>
          <w:sz w:val="24"/>
          <w:szCs w:val="24"/>
          <w:lang w:val="en-US"/>
        </w:rPr>
        <w:t>；</w:t>
      </w:r>
      <w:r>
        <w:rPr>
          <w:rFonts w:ascii="宋体" w:eastAsia="宋体" w:hAnsi="宋体" w:cs="宋体" w:hint="eastAsia"/>
          <w:b/>
          <w:bCs/>
          <w:sz w:val="24"/>
          <w:szCs w:val="24"/>
        </w:rPr>
        <w:t>对个人和家庭的补助</w:t>
      </w:r>
      <w:r>
        <w:rPr>
          <w:rFonts w:ascii="宋体" w:eastAsia="宋体" w:hAnsi="宋体" w:cs="宋体"/>
          <w:b/>
          <w:bCs/>
          <w:sz w:val="24"/>
          <w:szCs w:val="24"/>
          <w:lang w:val="en-US"/>
        </w:rPr>
        <w:t>0.69</w:t>
      </w:r>
      <w:r>
        <w:rPr>
          <w:rFonts w:ascii="宋体" w:eastAsia="宋体" w:hAnsi="宋体" w:cs="宋体" w:hint="eastAsia"/>
          <w:b/>
          <w:bCs/>
          <w:sz w:val="24"/>
          <w:szCs w:val="24"/>
        </w:rPr>
        <w:t>万元</w:t>
      </w:r>
      <w:r>
        <w:rPr>
          <w:rFonts w:ascii="宋体" w:eastAsia="宋体" w:hAnsi="宋体" w:cs="宋体" w:hint="eastAsia"/>
          <w:sz w:val="24"/>
          <w:szCs w:val="24"/>
        </w:rPr>
        <w:t>，主要包括：生活补助、奖励金。</w:t>
      </w:r>
    </w:p>
    <w:p w:rsidR="009756AB" w:rsidRDefault="009756AB" w:rsidP="00F66A2E">
      <w:pPr>
        <w:pStyle w:val="Bodytext50"/>
        <w:shd w:val="clear" w:color="auto" w:fill="auto"/>
        <w:tabs>
          <w:tab w:val="left" w:pos="1316"/>
        </w:tabs>
        <w:spacing w:after="0" w:line="22" w:lineRule="atLeast"/>
        <w:ind w:firstLineChars="200" w:firstLine="31680"/>
        <w:jc w:val="both"/>
        <w:rPr>
          <w:rFonts w:ascii="宋体" w:eastAsia="宋体" w:hAnsi="宋体" w:cs="宋体"/>
          <w:sz w:val="24"/>
          <w:szCs w:val="24"/>
        </w:rPr>
      </w:pPr>
      <w:r>
        <w:rPr>
          <w:rFonts w:ascii="宋体" w:eastAsia="宋体" w:hAnsi="宋体" w:cs="宋体" w:hint="eastAsia"/>
          <w:sz w:val="24"/>
          <w:szCs w:val="24"/>
        </w:rPr>
        <w:t>四、关于</w:t>
      </w:r>
      <w:r>
        <w:rPr>
          <w:rFonts w:ascii="宋体" w:eastAsia="宋体" w:hAnsi="宋体" w:cs="宋体"/>
          <w:sz w:val="24"/>
          <w:szCs w:val="24"/>
        </w:rPr>
        <w:t>20</w:t>
      </w:r>
      <w:r>
        <w:rPr>
          <w:rFonts w:ascii="宋体" w:eastAsia="宋体" w:hAnsi="宋体" w:cs="宋体"/>
          <w:sz w:val="24"/>
          <w:szCs w:val="24"/>
          <w:lang w:val="en-US"/>
        </w:rPr>
        <w:t>21</w:t>
      </w:r>
      <w:r>
        <w:rPr>
          <w:rFonts w:ascii="宋体" w:eastAsia="宋体" w:hAnsi="宋体" w:cs="宋体" w:hint="eastAsia"/>
          <w:sz w:val="24"/>
          <w:szCs w:val="24"/>
        </w:rPr>
        <w:t>年政府性基金预算拨款情况说明</w:t>
      </w:r>
    </w:p>
    <w:p w:rsidR="009756AB" w:rsidRDefault="009756AB" w:rsidP="00F66A2E">
      <w:pPr>
        <w:pStyle w:val="Bodytext20"/>
        <w:shd w:val="clear" w:color="auto" w:fill="auto"/>
        <w:spacing w:before="0" w:after="0" w:line="22" w:lineRule="atLeast"/>
        <w:ind w:firstLineChars="200" w:firstLine="31680"/>
        <w:rPr>
          <w:rFonts w:ascii="宋体" w:eastAsia="宋体" w:hAnsi="宋体" w:cs="宋体"/>
          <w:sz w:val="24"/>
          <w:szCs w:val="24"/>
        </w:rPr>
      </w:pPr>
      <w:r>
        <w:rPr>
          <w:rFonts w:ascii="宋体" w:eastAsia="宋体" w:hAnsi="宋体" w:cs="宋体" w:hint="eastAsia"/>
          <w:kern w:val="2"/>
          <w:sz w:val="24"/>
          <w:szCs w:val="24"/>
          <w:lang w:val="en-US"/>
        </w:rPr>
        <w:t>石台县委统战部</w:t>
      </w:r>
      <w:r>
        <w:rPr>
          <w:rFonts w:ascii="宋体" w:eastAsia="宋体" w:hAnsi="宋体" w:cs="宋体"/>
          <w:sz w:val="24"/>
          <w:szCs w:val="24"/>
        </w:rPr>
        <w:t>20</w:t>
      </w:r>
      <w:r>
        <w:rPr>
          <w:rFonts w:ascii="宋体" w:eastAsia="宋体" w:hAnsi="宋体" w:cs="宋体"/>
          <w:sz w:val="24"/>
          <w:szCs w:val="24"/>
          <w:lang w:val="en-US"/>
        </w:rPr>
        <w:t>21</w:t>
      </w:r>
      <w:r>
        <w:rPr>
          <w:rFonts w:ascii="宋体" w:eastAsia="宋体" w:hAnsi="宋体" w:cs="宋体" w:hint="eastAsia"/>
          <w:sz w:val="24"/>
          <w:szCs w:val="24"/>
        </w:rPr>
        <w:t>年没有政府性基金预算拨款收入</w:t>
      </w:r>
      <w:r>
        <w:rPr>
          <w:rFonts w:ascii="宋体" w:eastAsia="宋体" w:hAnsi="宋体" w:cs="宋体" w:hint="eastAsia"/>
          <w:sz w:val="24"/>
          <w:szCs w:val="24"/>
          <w:lang w:val="en-US"/>
        </w:rPr>
        <w:t>，也没有使用</w:t>
      </w:r>
      <w:r>
        <w:rPr>
          <w:rFonts w:ascii="宋体" w:eastAsia="宋体" w:hAnsi="宋体" w:cs="宋体" w:hint="eastAsia"/>
          <w:sz w:val="24"/>
          <w:szCs w:val="24"/>
        </w:rPr>
        <w:t>政府性基金预算拨款安排的支出。</w:t>
      </w:r>
    </w:p>
    <w:p w:rsidR="009756AB" w:rsidRDefault="009756AB" w:rsidP="00F66A2E">
      <w:pPr>
        <w:pStyle w:val="Bodytext50"/>
        <w:shd w:val="clear" w:color="auto" w:fill="auto"/>
        <w:tabs>
          <w:tab w:val="left" w:pos="1316"/>
        </w:tabs>
        <w:spacing w:after="0" w:line="22" w:lineRule="atLeast"/>
        <w:ind w:firstLineChars="200" w:firstLine="31680"/>
        <w:jc w:val="both"/>
        <w:rPr>
          <w:rFonts w:ascii="宋体" w:eastAsia="宋体" w:hAnsi="宋体" w:cs="宋体"/>
          <w:sz w:val="24"/>
          <w:szCs w:val="24"/>
        </w:rPr>
      </w:pPr>
      <w:r>
        <w:rPr>
          <w:rFonts w:ascii="宋体" w:eastAsia="宋体" w:hAnsi="宋体" w:cs="宋体" w:hint="eastAsia"/>
          <w:sz w:val="24"/>
          <w:szCs w:val="24"/>
        </w:rPr>
        <w:t>五、关于</w:t>
      </w:r>
      <w:r>
        <w:rPr>
          <w:rFonts w:ascii="宋体" w:eastAsia="宋体" w:hAnsi="宋体" w:cs="宋体"/>
          <w:sz w:val="24"/>
          <w:szCs w:val="24"/>
        </w:rPr>
        <w:t>20</w:t>
      </w:r>
      <w:r>
        <w:rPr>
          <w:rFonts w:ascii="宋体" w:eastAsia="宋体" w:hAnsi="宋体" w:cs="宋体"/>
          <w:sz w:val="24"/>
          <w:szCs w:val="24"/>
          <w:lang w:val="en-US"/>
        </w:rPr>
        <w:t>21</w:t>
      </w:r>
      <w:r>
        <w:rPr>
          <w:rFonts w:ascii="宋体" w:eastAsia="宋体" w:hAnsi="宋体" w:cs="宋体" w:hint="eastAsia"/>
          <w:sz w:val="24"/>
          <w:szCs w:val="24"/>
        </w:rPr>
        <w:t>年收支预算总体情况说明</w:t>
      </w:r>
    </w:p>
    <w:p w:rsidR="009756AB" w:rsidRDefault="009756AB" w:rsidP="00F66A2E">
      <w:pPr>
        <w:pStyle w:val="Bodytext20"/>
        <w:shd w:val="clear" w:color="auto" w:fill="auto"/>
        <w:spacing w:before="0" w:after="0" w:line="22" w:lineRule="atLeast"/>
        <w:ind w:firstLineChars="200" w:firstLine="31680"/>
        <w:jc w:val="both"/>
        <w:rPr>
          <w:rFonts w:ascii="宋体" w:eastAsia="宋体" w:hAnsi="宋体" w:cs="宋体"/>
          <w:sz w:val="24"/>
          <w:szCs w:val="24"/>
        </w:rPr>
      </w:pPr>
      <w:r>
        <w:rPr>
          <w:rFonts w:ascii="宋体" w:eastAsia="宋体" w:hAnsi="宋体" w:cs="宋体" w:hint="eastAsia"/>
          <w:sz w:val="24"/>
          <w:szCs w:val="24"/>
        </w:rPr>
        <w:t>按照综合预算管理原则，</w:t>
      </w:r>
      <w:r>
        <w:rPr>
          <w:rFonts w:ascii="宋体" w:eastAsia="宋体" w:hAnsi="宋体" w:cs="宋体" w:hint="eastAsia"/>
          <w:kern w:val="2"/>
          <w:sz w:val="24"/>
          <w:szCs w:val="24"/>
          <w:lang w:val="en-US"/>
        </w:rPr>
        <w:t>石台县委统战部</w:t>
      </w:r>
      <w:r>
        <w:rPr>
          <w:rFonts w:ascii="宋体" w:eastAsia="宋体" w:hAnsi="宋体" w:cs="宋体" w:hint="eastAsia"/>
          <w:sz w:val="24"/>
          <w:szCs w:val="24"/>
        </w:rPr>
        <w:t>所有收入和支出均纳入部门预算管理。</w:t>
      </w:r>
      <w:r>
        <w:rPr>
          <w:rFonts w:ascii="宋体" w:eastAsia="宋体" w:hAnsi="宋体" w:cs="宋体" w:hint="eastAsia"/>
          <w:kern w:val="2"/>
          <w:sz w:val="24"/>
          <w:szCs w:val="24"/>
          <w:lang w:val="en-US"/>
        </w:rPr>
        <w:t>石台县委统战部</w:t>
      </w:r>
      <w:r>
        <w:rPr>
          <w:rFonts w:ascii="宋体" w:eastAsia="宋体" w:hAnsi="宋体" w:cs="宋体"/>
          <w:sz w:val="24"/>
          <w:szCs w:val="24"/>
        </w:rPr>
        <w:t>20</w:t>
      </w:r>
      <w:r>
        <w:rPr>
          <w:rFonts w:ascii="宋体" w:eastAsia="宋体" w:hAnsi="宋体" w:cs="宋体"/>
          <w:sz w:val="24"/>
          <w:szCs w:val="24"/>
          <w:lang w:val="en-US"/>
        </w:rPr>
        <w:t>21</w:t>
      </w:r>
      <w:r>
        <w:rPr>
          <w:rFonts w:ascii="宋体" w:eastAsia="宋体" w:hAnsi="宋体" w:cs="宋体" w:hint="eastAsia"/>
          <w:sz w:val="24"/>
          <w:szCs w:val="24"/>
        </w:rPr>
        <w:t>年收支总预算</w:t>
      </w:r>
      <w:r>
        <w:rPr>
          <w:rFonts w:ascii="宋体" w:eastAsia="宋体" w:hAnsi="宋体" w:cs="宋体"/>
          <w:sz w:val="24"/>
          <w:szCs w:val="24"/>
          <w:lang w:val="en-US"/>
        </w:rPr>
        <w:t>162.25</w:t>
      </w:r>
      <w:r>
        <w:rPr>
          <w:rFonts w:ascii="宋体" w:eastAsia="宋体" w:hAnsi="宋体" w:cs="宋体" w:hint="eastAsia"/>
          <w:sz w:val="24"/>
          <w:szCs w:val="24"/>
        </w:rPr>
        <w:t>万元，收入为一般公共预算拨款收入，支出包括：一般公共服务支出、社会保障和就业支出</w:t>
      </w:r>
      <w:r>
        <w:rPr>
          <w:rFonts w:ascii="宋体" w:eastAsia="宋体" w:hAnsi="宋体" w:cs="宋体" w:hint="eastAsia"/>
          <w:sz w:val="24"/>
          <w:szCs w:val="24"/>
          <w:lang w:val="en-US"/>
        </w:rPr>
        <w:t>、</w:t>
      </w:r>
      <w:r>
        <w:rPr>
          <w:rFonts w:ascii="宋体" w:eastAsia="宋体" w:hAnsi="宋体" w:cs="宋体" w:hint="eastAsia"/>
          <w:kern w:val="2"/>
          <w:sz w:val="24"/>
          <w:szCs w:val="24"/>
          <w:lang w:val="en-US"/>
        </w:rPr>
        <w:t>卫生健康支出</w:t>
      </w:r>
      <w:r>
        <w:rPr>
          <w:rFonts w:ascii="宋体" w:eastAsia="宋体" w:hAnsi="宋体" w:cs="宋体" w:hint="eastAsia"/>
          <w:sz w:val="24"/>
          <w:szCs w:val="24"/>
        </w:rPr>
        <w:t>、住房保障支出。</w:t>
      </w:r>
    </w:p>
    <w:p w:rsidR="009756AB" w:rsidRDefault="009756AB" w:rsidP="00F66A2E">
      <w:pPr>
        <w:pStyle w:val="Bodytext50"/>
        <w:shd w:val="clear" w:color="auto" w:fill="auto"/>
        <w:tabs>
          <w:tab w:val="left" w:pos="1316"/>
        </w:tabs>
        <w:spacing w:after="0" w:line="22" w:lineRule="atLeast"/>
        <w:ind w:firstLineChars="200" w:firstLine="31680"/>
        <w:jc w:val="both"/>
        <w:rPr>
          <w:rFonts w:ascii="宋体" w:eastAsia="宋体" w:hAnsi="宋体" w:cs="宋体"/>
          <w:sz w:val="24"/>
          <w:szCs w:val="24"/>
        </w:rPr>
      </w:pPr>
      <w:r>
        <w:rPr>
          <w:rFonts w:ascii="宋体" w:eastAsia="宋体" w:hAnsi="宋体" w:cs="宋体" w:hint="eastAsia"/>
          <w:sz w:val="24"/>
          <w:szCs w:val="24"/>
        </w:rPr>
        <w:t>六、关于</w:t>
      </w:r>
      <w:r>
        <w:rPr>
          <w:rFonts w:ascii="宋体" w:eastAsia="宋体" w:hAnsi="宋体" w:cs="宋体"/>
          <w:sz w:val="24"/>
          <w:szCs w:val="24"/>
        </w:rPr>
        <w:t>20</w:t>
      </w:r>
      <w:r>
        <w:rPr>
          <w:rFonts w:ascii="宋体" w:eastAsia="宋体" w:hAnsi="宋体" w:cs="宋体"/>
          <w:sz w:val="24"/>
          <w:szCs w:val="24"/>
          <w:lang w:val="en-US"/>
        </w:rPr>
        <w:t>21</w:t>
      </w:r>
      <w:r>
        <w:rPr>
          <w:rFonts w:ascii="宋体" w:eastAsia="宋体" w:hAnsi="宋体" w:cs="宋体" w:hint="eastAsia"/>
          <w:sz w:val="24"/>
          <w:szCs w:val="24"/>
        </w:rPr>
        <w:t>年收入预算情况说明</w:t>
      </w:r>
    </w:p>
    <w:p w:rsidR="009756AB" w:rsidRDefault="009756AB" w:rsidP="00F66A2E">
      <w:pPr>
        <w:pStyle w:val="Bodytext20"/>
        <w:shd w:val="clear" w:color="auto" w:fill="auto"/>
        <w:spacing w:before="0" w:after="0" w:line="22" w:lineRule="atLeast"/>
        <w:ind w:firstLineChars="200" w:firstLine="31680"/>
        <w:rPr>
          <w:rFonts w:ascii="宋体" w:eastAsia="宋体" w:hAnsi="宋体" w:cs="宋体"/>
          <w:sz w:val="24"/>
          <w:szCs w:val="24"/>
          <w:lang w:val="en-US"/>
        </w:rPr>
      </w:pPr>
      <w:r>
        <w:rPr>
          <w:rFonts w:ascii="宋体" w:eastAsia="宋体" w:hAnsi="宋体" w:cs="宋体" w:hint="eastAsia"/>
          <w:kern w:val="2"/>
          <w:sz w:val="24"/>
          <w:szCs w:val="24"/>
          <w:lang w:val="en-US"/>
        </w:rPr>
        <w:t>石台县委统战部</w:t>
      </w:r>
      <w:r>
        <w:rPr>
          <w:rFonts w:ascii="宋体" w:eastAsia="宋体" w:hAnsi="宋体" w:cs="宋体"/>
          <w:sz w:val="24"/>
          <w:szCs w:val="24"/>
        </w:rPr>
        <w:t>20</w:t>
      </w:r>
      <w:r>
        <w:rPr>
          <w:rFonts w:ascii="宋体" w:eastAsia="宋体" w:hAnsi="宋体" w:cs="宋体"/>
          <w:sz w:val="24"/>
          <w:szCs w:val="24"/>
          <w:lang w:val="en-US"/>
        </w:rPr>
        <w:t>21</w:t>
      </w:r>
      <w:r>
        <w:rPr>
          <w:rFonts w:ascii="宋体" w:eastAsia="宋体" w:hAnsi="宋体" w:cs="宋体" w:hint="eastAsia"/>
          <w:sz w:val="24"/>
          <w:szCs w:val="24"/>
        </w:rPr>
        <w:t>年收入预算</w:t>
      </w:r>
      <w:r>
        <w:rPr>
          <w:rFonts w:ascii="宋体" w:eastAsia="宋体" w:hAnsi="宋体" w:cs="宋体"/>
          <w:sz w:val="24"/>
          <w:szCs w:val="24"/>
          <w:lang w:val="en-US"/>
        </w:rPr>
        <w:t>162.25</w:t>
      </w:r>
      <w:r>
        <w:rPr>
          <w:rFonts w:ascii="宋体" w:eastAsia="宋体" w:hAnsi="宋体" w:cs="宋体" w:hint="eastAsia"/>
          <w:sz w:val="24"/>
          <w:szCs w:val="24"/>
        </w:rPr>
        <w:t>万元，其中：</w:t>
      </w:r>
      <w:r>
        <w:rPr>
          <w:rFonts w:ascii="宋体" w:eastAsia="宋体" w:hAnsi="宋体" w:cs="宋体"/>
          <w:sz w:val="24"/>
          <w:szCs w:val="24"/>
        </w:rPr>
        <w:t xml:space="preserve"> </w:t>
      </w:r>
      <w:r>
        <w:rPr>
          <w:rFonts w:ascii="宋体" w:eastAsia="宋体" w:hAnsi="宋体" w:cs="宋体" w:hint="eastAsia"/>
          <w:sz w:val="24"/>
          <w:szCs w:val="24"/>
        </w:rPr>
        <w:t>一般公共预算拨款收入</w:t>
      </w:r>
      <w:r>
        <w:rPr>
          <w:rFonts w:ascii="宋体" w:eastAsia="宋体" w:hAnsi="宋体" w:cs="宋体"/>
          <w:sz w:val="24"/>
          <w:szCs w:val="24"/>
          <w:lang w:val="en-US"/>
        </w:rPr>
        <w:t>162.25</w:t>
      </w:r>
      <w:r>
        <w:rPr>
          <w:rFonts w:ascii="宋体" w:eastAsia="宋体" w:hAnsi="宋体" w:cs="宋体" w:hint="eastAsia"/>
          <w:sz w:val="24"/>
          <w:szCs w:val="24"/>
        </w:rPr>
        <w:t>万元，占</w:t>
      </w:r>
      <w:r>
        <w:rPr>
          <w:rFonts w:ascii="宋体" w:eastAsia="宋体" w:hAnsi="宋体" w:cs="宋体"/>
          <w:sz w:val="24"/>
          <w:szCs w:val="24"/>
        </w:rPr>
        <w:t>100%</w:t>
      </w:r>
      <w:r>
        <w:rPr>
          <w:rFonts w:ascii="宋体" w:eastAsia="宋体" w:hAnsi="宋体" w:cs="宋体" w:hint="eastAsia"/>
          <w:sz w:val="24"/>
          <w:szCs w:val="24"/>
        </w:rPr>
        <w:t>，比</w:t>
      </w:r>
      <w:r>
        <w:rPr>
          <w:rFonts w:ascii="宋体" w:eastAsia="宋体" w:hAnsi="宋体" w:cs="宋体"/>
          <w:sz w:val="24"/>
          <w:szCs w:val="24"/>
        </w:rPr>
        <w:t>20</w:t>
      </w:r>
      <w:r>
        <w:rPr>
          <w:rFonts w:ascii="宋体" w:eastAsia="宋体" w:hAnsi="宋体" w:cs="宋体"/>
          <w:sz w:val="24"/>
          <w:szCs w:val="24"/>
          <w:lang w:val="en-US"/>
        </w:rPr>
        <w:t>20</w:t>
      </w:r>
      <w:r>
        <w:rPr>
          <w:rFonts w:ascii="宋体" w:eastAsia="宋体" w:hAnsi="宋体" w:cs="宋体" w:hint="eastAsia"/>
          <w:sz w:val="24"/>
          <w:szCs w:val="24"/>
        </w:rPr>
        <w:t>年预算增加</w:t>
      </w:r>
      <w:r>
        <w:rPr>
          <w:rFonts w:ascii="宋体" w:eastAsia="宋体" w:hAnsi="宋体" w:cs="宋体"/>
          <w:sz w:val="24"/>
          <w:szCs w:val="24"/>
          <w:lang w:val="en-US"/>
        </w:rPr>
        <w:t>20.60</w:t>
      </w:r>
      <w:r>
        <w:rPr>
          <w:rFonts w:ascii="宋体" w:eastAsia="宋体" w:hAnsi="宋体" w:cs="宋体" w:hint="eastAsia"/>
          <w:sz w:val="24"/>
          <w:szCs w:val="24"/>
        </w:rPr>
        <w:t>万元，增长</w:t>
      </w:r>
      <w:r>
        <w:rPr>
          <w:rFonts w:ascii="宋体" w:eastAsia="宋体" w:hAnsi="宋体" w:cs="宋体"/>
          <w:sz w:val="24"/>
          <w:szCs w:val="24"/>
          <w:lang w:val="en-US"/>
        </w:rPr>
        <w:t>14.54</w:t>
      </w:r>
      <w:r>
        <w:rPr>
          <w:rFonts w:ascii="宋体" w:eastAsia="宋体" w:hAnsi="宋体" w:cs="宋体"/>
          <w:sz w:val="24"/>
          <w:szCs w:val="24"/>
        </w:rPr>
        <w:t>%,</w:t>
      </w:r>
      <w:r>
        <w:rPr>
          <w:rFonts w:ascii="宋体" w:eastAsia="宋体" w:hAnsi="宋体" w:cs="宋体" w:hint="eastAsia"/>
          <w:sz w:val="24"/>
          <w:szCs w:val="24"/>
          <w:lang w:val="en-US"/>
        </w:rPr>
        <w:t>增长</w:t>
      </w:r>
      <w:r>
        <w:rPr>
          <w:rFonts w:ascii="宋体" w:eastAsia="宋体" w:hAnsi="宋体" w:cs="宋体" w:hint="eastAsia"/>
          <w:sz w:val="24"/>
          <w:szCs w:val="24"/>
        </w:rPr>
        <w:t>原因主要是人员正常调资及相应的社保缴费和住房公积金</w:t>
      </w:r>
      <w:r>
        <w:rPr>
          <w:rFonts w:ascii="宋体" w:eastAsia="宋体" w:hAnsi="宋体" w:cs="宋体" w:hint="eastAsia"/>
          <w:sz w:val="24"/>
          <w:szCs w:val="24"/>
          <w:lang w:val="en-US"/>
        </w:rPr>
        <w:t>增加。</w:t>
      </w:r>
    </w:p>
    <w:p w:rsidR="009756AB" w:rsidRDefault="009756AB" w:rsidP="00F66A2E">
      <w:pPr>
        <w:pStyle w:val="Bodytext50"/>
        <w:shd w:val="clear" w:color="auto" w:fill="auto"/>
        <w:tabs>
          <w:tab w:val="left" w:pos="1316"/>
        </w:tabs>
        <w:spacing w:after="0" w:line="22" w:lineRule="atLeast"/>
        <w:ind w:firstLineChars="200" w:firstLine="31680"/>
        <w:jc w:val="both"/>
        <w:rPr>
          <w:rFonts w:ascii="宋体" w:eastAsia="宋体" w:hAnsi="宋体" w:cs="宋体"/>
          <w:sz w:val="24"/>
          <w:szCs w:val="24"/>
        </w:rPr>
      </w:pPr>
      <w:r>
        <w:rPr>
          <w:rFonts w:ascii="宋体" w:eastAsia="宋体" w:hAnsi="宋体" w:cs="宋体" w:hint="eastAsia"/>
          <w:sz w:val="24"/>
          <w:szCs w:val="24"/>
        </w:rPr>
        <w:t>七、关于</w:t>
      </w:r>
      <w:r>
        <w:rPr>
          <w:rFonts w:ascii="宋体" w:eastAsia="宋体" w:hAnsi="宋体" w:cs="宋体"/>
          <w:sz w:val="24"/>
          <w:szCs w:val="24"/>
        </w:rPr>
        <w:t>20</w:t>
      </w:r>
      <w:r>
        <w:rPr>
          <w:rFonts w:ascii="宋体" w:eastAsia="宋体" w:hAnsi="宋体" w:cs="宋体"/>
          <w:sz w:val="24"/>
          <w:szCs w:val="24"/>
          <w:lang w:val="en-US"/>
        </w:rPr>
        <w:t>21</w:t>
      </w:r>
      <w:r>
        <w:rPr>
          <w:rFonts w:ascii="宋体" w:eastAsia="宋体" w:hAnsi="宋体" w:cs="宋体" w:hint="eastAsia"/>
          <w:sz w:val="24"/>
          <w:szCs w:val="24"/>
        </w:rPr>
        <w:t>年支出预算情况说明</w:t>
      </w:r>
    </w:p>
    <w:p w:rsidR="009756AB" w:rsidRDefault="009756AB" w:rsidP="00F66A2E">
      <w:pPr>
        <w:pStyle w:val="Bodytext20"/>
        <w:shd w:val="clear" w:color="auto" w:fill="auto"/>
        <w:spacing w:before="0" w:after="0" w:line="22" w:lineRule="atLeast"/>
        <w:ind w:firstLineChars="200" w:firstLine="31680"/>
        <w:rPr>
          <w:rFonts w:ascii="宋体" w:eastAsia="宋体" w:hAnsi="宋体" w:cs="宋体"/>
          <w:kern w:val="2"/>
          <w:sz w:val="24"/>
          <w:szCs w:val="24"/>
          <w:lang w:val="en-US"/>
        </w:rPr>
      </w:pPr>
      <w:r>
        <w:rPr>
          <w:rFonts w:ascii="宋体" w:eastAsia="宋体" w:hAnsi="宋体" w:cs="宋体" w:hint="eastAsia"/>
          <w:kern w:val="2"/>
          <w:sz w:val="24"/>
          <w:szCs w:val="24"/>
          <w:lang w:val="en-US"/>
        </w:rPr>
        <w:t>石台县委统战部</w:t>
      </w:r>
      <w:r>
        <w:rPr>
          <w:rFonts w:ascii="宋体" w:eastAsia="宋体" w:hAnsi="宋体" w:cs="宋体"/>
          <w:sz w:val="24"/>
          <w:szCs w:val="24"/>
        </w:rPr>
        <w:t>20</w:t>
      </w:r>
      <w:r>
        <w:rPr>
          <w:rFonts w:ascii="宋体" w:eastAsia="宋体" w:hAnsi="宋体" w:cs="宋体"/>
          <w:sz w:val="24"/>
          <w:szCs w:val="24"/>
          <w:lang w:val="en-US"/>
        </w:rPr>
        <w:t>21</w:t>
      </w:r>
      <w:r>
        <w:rPr>
          <w:rFonts w:ascii="宋体" w:eastAsia="宋体" w:hAnsi="宋体" w:cs="宋体" w:hint="eastAsia"/>
          <w:sz w:val="24"/>
          <w:szCs w:val="24"/>
        </w:rPr>
        <w:t>年支出预算</w:t>
      </w:r>
      <w:r>
        <w:rPr>
          <w:rFonts w:ascii="宋体" w:eastAsia="宋体" w:hAnsi="宋体" w:cs="宋体"/>
          <w:sz w:val="24"/>
          <w:szCs w:val="24"/>
          <w:lang w:val="en-US"/>
        </w:rPr>
        <w:t>162.25</w:t>
      </w:r>
      <w:r>
        <w:rPr>
          <w:rFonts w:ascii="宋体" w:eastAsia="宋体" w:hAnsi="宋体" w:cs="宋体" w:hint="eastAsia"/>
          <w:sz w:val="24"/>
          <w:szCs w:val="24"/>
        </w:rPr>
        <w:t>万元，比</w:t>
      </w:r>
      <w:r>
        <w:rPr>
          <w:rFonts w:ascii="宋体" w:eastAsia="宋体" w:hAnsi="宋体" w:cs="宋体"/>
          <w:sz w:val="24"/>
          <w:szCs w:val="24"/>
        </w:rPr>
        <w:t>20</w:t>
      </w:r>
      <w:r>
        <w:rPr>
          <w:rFonts w:ascii="宋体" w:eastAsia="宋体" w:hAnsi="宋体" w:cs="宋体"/>
          <w:sz w:val="24"/>
          <w:szCs w:val="24"/>
          <w:lang w:val="en-US"/>
        </w:rPr>
        <w:t>20</w:t>
      </w:r>
      <w:r>
        <w:rPr>
          <w:rFonts w:ascii="宋体" w:eastAsia="宋体" w:hAnsi="宋体" w:cs="宋体" w:hint="eastAsia"/>
          <w:sz w:val="24"/>
          <w:szCs w:val="24"/>
        </w:rPr>
        <w:t>年预算增加</w:t>
      </w:r>
      <w:r>
        <w:rPr>
          <w:rFonts w:ascii="宋体" w:eastAsia="宋体" w:hAnsi="宋体" w:cs="宋体"/>
          <w:sz w:val="24"/>
          <w:szCs w:val="24"/>
          <w:lang w:val="en-US"/>
        </w:rPr>
        <w:t>20.60</w:t>
      </w:r>
      <w:r>
        <w:rPr>
          <w:rFonts w:ascii="宋体" w:eastAsia="宋体" w:hAnsi="宋体" w:cs="宋体" w:hint="eastAsia"/>
          <w:sz w:val="24"/>
          <w:szCs w:val="24"/>
        </w:rPr>
        <w:t>万元，增长</w:t>
      </w:r>
      <w:r>
        <w:rPr>
          <w:rFonts w:ascii="宋体" w:eastAsia="宋体" w:hAnsi="宋体" w:cs="宋体"/>
          <w:sz w:val="24"/>
          <w:szCs w:val="24"/>
          <w:lang w:val="en-US"/>
        </w:rPr>
        <w:t>14.54</w:t>
      </w:r>
      <w:r>
        <w:rPr>
          <w:rFonts w:ascii="宋体" w:eastAsia="宋体" w:hAnsi="宋体" w:cs="宋体"/>
          <w:sz w:val="24"/>
          <w:szCs w:val="24"/>
        </w:rPr>
        <w:t>%,</w:t>
      </w:r>
      <w:r>
        <w:rPr>
          <w:rFonts w:ascii="宋体" w:eastAsia="宋体" w:hAnsi="宋体" w:cs="宋体" w:hint="eastAsia"/>
          <w:sz w:val="24"/>
          <w:szCs w:val="24"/>
          <w:lang w:val="en-US"/>
        </w:rPr>
        <w:t>增长</w:t>
      </w:r>
      <w:r>
        <w:rPr>
          <w:rFonts w:ascii="宋体" w:eastAsia="宋体" w:hAnsi="宋体" w:cs="宋体" w:hint="eastAsia"/>
          <w:sz w:val="24"/>
          <w:szCs w:val="24"/>
        </w:rPr>
        <w:t>原因主要是人员正常调资及相应的社保缴费和住房公积金</w:t>
      </w:r>
      <w:r>
        <w:rPr>
          <w:rFonts w:ascii="宋体" w:eastAsia="宋体" w:hAnsi="宋体" w:cs="宋体" w:hint="eastAsia"/>
          <w:sz w:val="24"/>
          <w:szCs w:val="24"/>
          <w:lang w:val="en-US"/>
        </w:rPr>
        <w:t>增加。</w:t>
      </w:r>
      <w:r>
        <w:rPr>
          <w:rFonts w:ascii="宋体" w:eastAsia="宋体" w:hAnsi="宋体" w:cs="宋体" w:hint="eastAsia"/>
          <w:sz w:val="24"/>
          <w:szCs w:val="24"/>
        </w:rPr>
        <w:t>其中：基本支出</w:t>
      </w:r>
      <w:r>
        <w:rPr>
          <w:rFonts w:ascii="宋体" w:eastAsia="宋体" w:hAnsi="宋体" w:cs="宋体"/>
          <w:sz w:val="24"/>
          <w:szCs w:val="24"/>
          <w:lang w:val="en-US"/>
        </w:rPr>
        <w:t>133.25</w:t>
      </w:r>
      <w:r>
        <w:rPr>
          <w:rFonts w:ascii="宋体" w:eastAsia="宋体" w:hAnsi="宋体" w:cs="宋体" w:hint="eastAsia"/>
          <w:sz w:val="24"/>
          <w:szCs w:val="24"/>
        </w:rPr>
        <w:t>万元，占</w:t>
      </w:r>
      <w:r>
        <w:rPr>
          <w:rFonts w:ascii="宋体" w:eastAsia="宋体" w:hAnsi="宋体" w:cs="宋体"/>
          <w:sz w:val="24"/>
          <w:szCs w:val="24"/>
          <w:lang w:val="en-US"/>
        </w:rPr>
        <w:t>82.13</w:t>
      </w:r>
      <w:r>
        <w:rPr>
          <w:rFonts w:ascii="宋体" w:eastAsia="宋体" w:hAnsi="宋体" w:cs="宋体"/>
          <w:sz w:val="24"/>
          <w:szCs w:val="24"/>
        </w:rPr>
        <w:t>%,</w:t>
      </w:r>
      <w:r>
        <w:rPr>
          <w:rFonts w:ascii="宋体" w:eastAsia="宋体" w:hAnsi="宋体" w:cs="宋体" w:hint="eastAsia"/>
          <w:sz w:val="24"/>
          <w:szCs w:val="24"/>
        </w:rPr>
        <w:t>主要用于</w:t>
      </w:r>
      <w:r>
        <w:rPr>
          <w:rFonts w:ascii="宋体" w:eastAsia="宋体" w:hAnsi="宋体" w:cs="宋体" w:hint="eastAsia"/>
          <w:kern w:val="2"/>
          <w:sz w:val="24"/>
          <w:szCs w:val="24"/>
          <w:lang w:val="en-US"/>
        </w:rPr>
        <w:t>保障机构日常运转、完成日常工作任务等；项目支出</w:t>
      </w:r>
      <w:r>
        <w:rPr>
          <w:rFonts w:ascii="宋体" w:eastAsia="宋体" w:hAnsi="宋体" w:cs="宋体"/>
          <w:kern w:val="2"/>
          <w:sz w:val="24"/>
          <w:szCs w:val="24"/>
          <w:lang w:val="en-US"/>
        </w:rPr>
        <w:t>29.00</w:t>
      </w:r>
      <w:r>
        <w:rPr>
          <w:rFonts w:ascii="宋体" w:eastAsia="宋体" w:hAnsi="宋体" w:cs="宋体" w:hint="eastAsia"/>
          <w:kern w:val="2"/>
          <w:sz w:val="24"/>
          <w:szCs w:val="24"/>
          <w:lang w:val="en-US"/>
        </w:rPr>
        <w:t>万元，占</w:t>
      </w:r>
      <w:r>
        <w:rPr>
          <w:rFonts w:ascii="宋体" w:eastAsia="宋体" w:hAnsi="宋体" w:cs="宋体"/>
          <w:kern w:val="2"/>
          <w:sz w:val="24"/>
          <w:szCs w:val="24"/>
          <w:lang w:val="en-US"/>
        </w:rPr>
        <w:t>17.87%,</w:t>
      </w:r>
      <w:r>
        <w:rPr>
          <w:rFonts w:ascii="宋体" w:eastAsia="宋体" w:hAnsi="宋体" w:cs="宋体" w:hint="eastAsia"/>
          <w:kern w:val="2"/>
          <w:sz w:val="24"/>
          <w:szCs w:val="24"/>
          <w:lang w:val="en-US"/>
        </w:rPr>
        <w:t>主要用于完成特定行政事务和统战事业发展目标所发生的支出。</w:t>
      </w:r>
    </w:p>
    <w:p w:rsidR="009756AB" w:rsidRDefault="009756AB" w:rsidP="00F66A2E">
      <w:pPr>
        <w:pStyle w:val="Bodytext50"/>
        <w:shd w:val="clear" w:color="auto" w:fill="auto"/>
        <w:tabs>
          <w:tab w:val="left" w:pos="1316"/>
        </w:tabs>
        <w:spacing w:after="0" w:line="22" w:lineRule="atLeast"/>
        <w:ind w:firstLineChars="200" w:firstLine="31680"/>
        <w:jc w:val="both"/>
        <w:rPr>
          <w:rFonts w:ascii="宋体" w:eastAsia="宋体" w:hAnsi="宋体" w:cs="宋体"/>
          <w:sz w:val="24"/>
          <w:szCs w:val="24"/>
        </w:rPr>
      </w:pPr>
      <w:r>
        <w:rPr>
          <w:rFonts w:ascii="宋体" w:eastAsia="宋体" w:hAnsi="宋体" w:cs="宋体" w:hint="eastAsia"/>
          <w:sz w:val="24"/>
          <w:szCs w:val="24"/>
        </w:rPr>
        <w:t>八、关于</w:t>
      </w:r>
      <w:r>
        <w:rPr>
          <w:rFonts w:ascii="宋体" w:eastAsia="宋体" w:hAnsi="宋体" w:cs="宋体"/>
          <w:sz w:val="24"/>
          <w:szCs w:val="24"/>
        </w:rPr>
        <w:t>20</w:t>
      </w:r>
      <w:r>
        <w:rPr>
          <w:rFonts w:ascii="宋体" w:eastAsia="宋体" w:hAnsi="宋体" w:cs="宋体"/>
          <w:sz w:val="24"/>
          <w:szCs w:val="24"/>
          <w:lang w:val="en-US"/>
        </w:rPr>
        <w:t>21</w:t>
      </w:r>
      <w:r>
        <w:rPr>
          <w:rFonts w:ascii="宋体" w:eastAsia="宋体" w:hAnsi="宋体" w:cs="宋体" w:hint="eastAsia"/>
          <w:sz w:val="24"/>
          <w:szCs w:val="24"/>
        </w:rPr>
        <w:t>年国有资本经营预算拨款情况说明</w:t>
      </w:r>
    </w:p>
    <w:p w:rsidR="009756AB" w:rsidRDefault="009756AB" w:rsidP="00F66A2E">
      <w:pPr>
        <w:pStyle w:val="Bodytext20"/>
        <w:shd w:val="clear" w:color="auto" w:fill="auto"/>
        <w:spacing w:before="0" w:after="0" w:line="22" w:lineRule="atLeast"/>
        <w:ind w:firstLineChars="200" w:firstLine="31680"/>
        <w:rPr>
          <w:rFonts w:ascii="宋体" w:eastAsia="宋体" w:hAnsi="宋体" w:cs="宋体"/>
          <w:sz w:val="24"/>
          <w:szCs w:val="24"/>
        </w:rPr>
      </w:pPr>
      <w:r>
        <w:rPr>
          <w:rFonts w:ascii="宋体" w:eastAsia="宋体" w:hAnsi="宋体" w:cs="宋体" w:hint="eastAsia"/>
          <w:kern w:val="2"/>
          <w:sz w:val="24"/>
          <w:szCs w:val="24"/>
          <w:lang w:val="en-US"/>
        </w:rPr>
        <w:t>石台县委统战部</w:t>
      </w:r>
      <w:r>
        <w:rPr>
          <w:rFonts w:ascii="宋体" w:eastAsia="宋体" w:hAnsi="宋体" w:cs="宋体"/>
          <w:sz w:val="24"/>
          <w:szCs w:val="24"/>
        </w:rPr>
        <w:t>20</w:t>
      </w:r>
      <w:r>
        <w:rPr>
          <w:rFonts w:ascii="宋体" w:eastAsia="宋体" w:hAnsi="宋体" w:cs="宋体"/>
          <w:sz w:val="24"/>
          <w:szCs w:val="24"/>
          <w:lang w:val="en-US"/>
        </w:rPr>
        <w:t>21</w:t>
      </w:r>
      <w:r>
        <w:rPr>
          <w:rFonts w:ascii="宋体" w:eastAsia="宋体" w:hAnsi="宋体" w:cs="宋体" w:hint="eastAsia"/>
          <w:sz w:val="24"/>
          <w:szCs w:val="24"/>
        </w:rPr>
        <w:t>年没有国有资本经营预算拨款收入，也没有使用国有资本经营预算拨款安排的支出。</w:t>
      </w:r>
    </w:p>
    <w:p w:rsidR="009756AB" w:rsidRDefault="009756AB" w:rsidP="00F66A2E">
      <w:pPr>
        <w:pStyle w:val="Bodytext20"/>
        <w:numPr>
          <w:ilvl w:val="0"/>
          <w:numId w:val="3"/>
        </w:numPr>
        <w:shd w:val="clear" w:color="auto" w:fill="auto"/>
        <w:spacing w:before="0" w:after="0" w:line="22" w:lineRule="atLeast"/>
        <w:ind w:firstLineChars="200" w:firstLine="31680"/>
        <w:jc w:val="both"/>
        <w:rPr>
          <w:rFonts w:ascii="宋体" w:eastAsia="宋体" w:hAnsi="宋体" w:cs="宋体"/>
          <w:b/>
          <w:bCs/>
          <w:sz w:val="24"/>
          <w:szCs w:val="24"/>
        </w:rPr>
      </w:pPr>
      <w:r>
        <w:rPr>
          <w:rFonts w:ascii="宋体" w:eastAsia="宋体" w:hAnsi="宋体" w:cs="宋体" w:hint="eastAsia"/>
          <w:b/>
          <w:bCs/>
          <w:sz w:val="24"/>
          <w:szCs w:val="24"/>
        </w:rPr>
        <w:t>批复绩效目标的项目及绩效目标设置情况说明</w:t>
      </w:r>
    </w:p>
    <w:p w:rsidR="009756AB" w:rsidRDefault="009756AB" w:rsidP="00F66A2E">
      <w:pPr>
        <w:ind w:firstLineChars="200" w:firstLine="31680"/>
        <w:rPr>
          <w:rFonts w:ascii="宋体" w:hAnsi="宋体" w:cs="宋体"/>
          <w:spacing w:val="30"/>
          <w:kern w:val="2"/>
          <w:lang w:val="en-US"/>
        </w:rPr>
      </w:pPr>
      <w:r>
        <w:rPr>
          <w:rFonts w:ascii="宋体" w:hAnsi="宋体" w:cs="宋体"/>
          <w:spacing w:val="30"/>
          <w:kern w:val="2"/>
          <w:lang w:val="en-US"/>
        </w:rPr>
        <w:t>2021</w:t>
      </w:r>
      <w:r>
        <w:rPr>
          <w:rFonts w:ascii="宋体" w:hAnsi="宋体" w:cs="宋体" w:hint="eastAsia"/>
          <w:spacing w:val="30"/>
          <w:kern w:val="2"/>
          <w:lang w:val="en-US"/>
        </w:rPr>
        <w:t>年，石台县委统战部</w:t>
      </w:r>
      <w:r>
        <w:rPr>
          <w:rFonts w:ascii="宋体" w:hAnsi="宋体" w:cs="宋体"/>
          <w:spacing w:val="30"/>
          <w:kern w:val="2"/>
          <w:lang w:val="en-US"/>
        </w:rPr>
        <w:t>4</w:t>
      </w:r>
      <w:r>
        <w:rPr>
          <w:rFonts w:ascii="宋体" w:hAnsi="宋体" w:cs="宋体" w:hint="eastAsia"/>
          <w:spacing w:val="30"/>
          <w:kern w:val="2"/>
          <w:lang w:val="en-US"/>
        </w:rPr>
        <w:t>个项目实行了绩效目标管理，涉及</w:t>
      </w:r>
      <w:r>
        <w:rPr>
          <w:rFonts w:ascii="宋体" w:hAnsi="宋体" w:cs="宋体" w:hint="eastAsia"/>
        </w:rPr>
        <w:t>一般公共预算当年财政拨款</w:t>
      </w:r>
      <w:r>
        <w:rPr>
          <w:rFonts w:ascii="宋体" w:hAnsi="宋体" w:cs="宋体"/>
          <w:lang w:val="en-US"/>
        </w:rPr>
        <w:t>29.00</w:t>
      </w:r>
      <w:r>
        <w:rPr>
          <w:rFonts w:ascii="宋体" w:hAnsi="宋体" w:cs="宋体" w:hint="eastAsia"/>
          <w:spacing w:val="30"/>
          <w:kern w:val="2"/>
          <w:lang w:val="en-US"/>
        </w:rPr>
        <w:t>万元、政府性基金</w:t>
      </w:r>
      <w:r>
        <w:rPr>
          <w:rFonts w:ascii="宋体" w:hAnsi="宋体" w:cs="宋体" w:hint="eastAsia"/>
        </w:rPr>
        <w:t>预算当年财政拨款</w:t>
      </w:r>
      <w:r>
        <w:rPr>
          <w:rFonts w:ascii="宋体" w:cs="宋体"/>
          <w:lang w:val="en-US"/>
        </w:rPr>
        <w:t>0.00</w:t>
      </w:r>
      <w:r>
        <w:rPr>
          <w:rFonts w:ascii="宋体" w:hAnsi="宋体" w:cs="宋体" w:hint="eastAsia"/>
          <w:spacing w:val="30"/>
          <w:kern w:val="2"/>
          <w:lang w:val="en-US"/>
        </w:rPr>
        <w:t>万元。</w:t>
      </w:r>
      <w:r>
        <w:rPr>
          <w:rFonts w:ascii="宋体" w:hAnsi="宋体" w:cs="宋体"/>
          <w:spacing w:val="30"/>
          <w:kern w:val="2"/>
          <w:lang w:val="en-US"/>
        </w:rPr>
        <w:t xml:space="preserve"> </w:t>
      </w:r>
    </w:p>
    <w:p w:rsidR="009756AB" w:rsidRDefault="009756AB" w:rsidP="00F66A2E">
      <w:pPr>
        <w:ind w:firstLineChars="200" w:firstLine="31680"/>
        <w:rPr>
          <w:rFonts w:ascii="宋体" w:cs="宋体"/>
          <w:spacing w:val="30"/>
          <w:kern w:val="2"/>
          <w:lang w:val="en-US"/>
        </w:rPr>
      </w:pPr>
      <w:r>
        <w:rPr>
          <w:rFonts w:ascii="宋体" w:hAnsi="宋体" w:cs="宋体"/>
          <w:spacing w:val="30"/>
          <w:kern w:val="2"/>
          <w:lang w:val="en-US"/>
        </w:rPr>
        <w:t>1</w:t>
      </w:r>
      <w:r>
        <w:rPr>
          <w:rFonts w:ascii="宋体" w:hAnsi="宋体" w:cs="宋体" w:hint="eastAsia"/>
          <w:spacing w:val="30"/>
          <w:kern w:val="2"/>
          <w:lang w:val="en-US"/>
        </w:rPr>
        <w:t>、政治特别经费</w:t>
      </w:r>
      <w:r>
        <w:rPr>
          <w:rFonts w:ascii="宋体" w:hAnsi="宋体" w:cs="宋体"/>
          <w:spacing w:val="30"/>
          <w:kern w:val="2"/>
          <w:lang w:val="en-US"/>
        </w:rPr>
        <w:t>4.00</w:t>
      </w:r>
      <w:r>
        <w:rPr>
          <w:rFonts w:ascii="宋体" w:hAnsi="宋体" w:cs="宋体" w:hint="eastAsia"/>
          <w:spacing w:val="30"/>
          <w:kern w:val="2"/>
          <w:lang w:val="en-US"/>
        </w:rPr>
        <w:t>万元</w:t>
      </w:r>
    </w:p>
    <w:p w:rsidR="009756AB" w:rsidRDefault="009756AB" w:rsidP="00F66A2E">
      <w:pPr>
        <w:ind w:firstLineChars="200" w:firstLine="31680"/>
        <w:rPr>
          <w:rFonts w:ascii="宋体" w:cs="宋体"/>
          <w:spacing w:val="30"/>
          <w:kern w:val="2"/>
          <w:lang w:val="en-US"/>
        </w:rPr>
      </w:pPr>
      <w:r>
        <w:rPr>
          <w:rFonts w:ascii="宋体" w:hAnsi="宋体" w:cs="宋体" w:hint="eastAsia"/>
          <w:spacing w:val="30"/>
          <w:kern w:val="2"/>
          <w:lang w:val="en-US"/>
        </w:rPr>
        <w:t>（</w:t>
      </w:r>
      <w:r>
        <w:rPr>
          <w:rFonts w:ascii="宋体" w:hAnsi="宋体" w:cs="宋体"/>
          <w:spacing w:val="30"/>
          <w:kern w:val="2"/>
          <w:lang w:val="en-US"/>
        </w:rPr>
        <w:t>1</w:t>
      </w:r>
      <w:r>
        <w:rPr>
          <w:rFonts w:ascii="宋体" w:hAnsi="宋体" w:cs="宋体" w:hint="eastAsia"/>
          <w:spacing w:val="30"/>
          <w:kern w:val="2"/>
          <w:lang w:val="en-US"/>
        </w:rPr>
        <w:t>）项目概述：抓好《条例》学习和培训，在统一战线领域大力宣传《条例》并抓好贯彻落实。</w:t>
      </w:r>
    </w:p>
    <w:p w:rsidR="009756AB" w:rsidRDefault="009756AB" w:rsidP="00F66A2E">
      <w:pPr>
        <w:ind w:firstLineChars="200" w:firstLine="31680"/>
        <w:rPr>
          <w:rFonts w:ascii="宋体" w:cs="宋体"/>
          <w:spacing w:val="30"/>
          <w:kern w:val="2"/>
          <w:lang w:val="en-US"/>
        </w:rPr>
      </w:pPr>
      <w:r>
        <w:rPr>
          <w:rFonts w:ascii="宋体" w:hAnsi="宋体" w:cs="宋体" w:hint="eastAsia"/>
          <w:spacing w:val="30"/>
          <w:kern w:val="2"/>
          <w:lang w:val="en-US"/>
        </w:rPr>
        <w:t>（</w:t>
      </w:r>
      <w:r>
        <w:rPr>
          <w:rFonts w:ascii="宋体" w:hAnsi="宋体" w:cs="宋体"/>
          <w:spacing w:val="30"/>
          <w:kern w:val="2"/>
          <w:lang w:val="en-US"/>
        </w:rPr>
        <w:t>2</w:t>
      </w:r>
      <w:r>
        <w:rPr>
          <w:rFonts w:ascii="宋体" w:hAnsi="宋体" w:cs="宋体" w:hint="eastAsia"/>
          <w:spacing w:val="30"/>
          <w:kern w:val="2"/>
          <w:lang w:val="en-US"/>
        </w:rPr>
        <w:t>）设立依据：《中国共产党统一战线工作条例（试行）》</w:t>
      </w:r>
    </w:p>
    <w:p w:rsidR="009756AB" w:rsidRDefault="009756AB" w:rsidP="00F66A2E">
      <w:pPr>
        <w:ind w:firstLineChars="200" w:firstLine="31680"/>
        <w:rPr>
          <w:rFonts w:ascii="宋体" w:cs="宋体"/>
          <w:spacing w:val="30"/>
          <w:kern w:val="2"/>
          <w:lang w:val="en-US"/>
        </w:rPr>
      </w:pPr>
      <w:r>
        <w:rPr>
          <w:rFonts w:ascii="宋体" w:hAnsi="宋体" w:cs="宋体" w:hint="eastAsia"/>
          <w:spacing w:val="30"/>
          <w:kern w:val="2"/>
          <w:lang w:val="en-US"/>
        </w:rPr>
        <w:t>（</w:t>
      </w:r>
      <w:r>
        <w:rPr>
          <w:rFonts w:ascii="宋体" w:hAnsi="宋体" w:cs="宋体"/>
          <w:spacing w:val="30"/>
          <w:kern w:val="2"/>
          <w:lang w:val="en-US"/>
        </w:rPr>
        <w:t>3</w:t>
      </w:r>
      <w:r>
        <w:rPr>
          <w:rFonts w:ascii="宋体" w:hAnsi="宋体" w:cs="宋体" w:hint="eastAsia"/>
          <w:spacing w:val="30"/>
          <w:kern w:val="2"/>
          <w:lang w:val="en-US"/>
        </w:rPr>
        <w:t>）实施主体：石台县委统战部</w:t>
      </w:r>
    </w:p>
    <w:p w:rsidR="009756AB" w:rsidRDefault="009756AB" w:rsidP="00F66A2E">
      <w:pPr>
        <w:ind w:firstLineChars="200" w:firstLine="31680"/>
        <w:rPr>
          <w:rFonts w:ascii="宋体" w:cs="宋体"/>
          <w:spacing w:val="30"/>
          <w:kern w:val="2"/>
          <w:lang w:val="en-US"/>
        </w:rPr>
      </w:pPr>
      <w:r>
        <w:rPr>
          <w:rFonts w:ascii="宋体" w:hAnsi="宋体" w:cs="宋体" w:hint="eastAsia"/>
          <w:spacing w:val="30"/>
          <w:kern w:val="2"/>
          <w:lang w:val="en-US"/>
        </w:rPr>
        <w:t>（</w:t>
      </w:r>
      <w:r>
        <w:rPr>
          <w:rFonts w:ascii="宋体" w:hAnsi="宋体" w:cs="宋体"/>
          <w:spacing w:val="30"/>
          <w:kern w:val="2"/>
          <w:lang w:val="en-US"/>
        </w:rPr>
        <w:t>4</w:t>
      </w:r>
      <w:r>
        <w:rPr>
          <w:rFonts w:ascii="宋体" w:hAnsi="宋体" w:cs="宋体" w:hint="eastAsia"/>
          <w:spacing w:val="30"/>
          <w:kern w:val="2"/>
          <w:lang w:val="en-US"/>
        </w:rPr>
        <w:t>）起止时间：</w:t>
      </w:r>
      <w:r>
        <w:rPr>
          <w:rFonts w:ascii="宋体" w:hAnsi="宋体" w:cs="宋体"/>
          <w:spacing w:val="30"/>
          <w:kern w:val="2"/>
          <w:lang w:val="en-US"/>
        </w:rPr>
        <w:t>2021</w:t>
      </w:r>
      <w:r>
        <w:rPr>
          <w:rFonts w:ascii="宋体" w:hAnsi="宋体" w:cs="宋体" w:hint="eastAsia"/>
          <w:spacing w:val="30"/>
          <w:kern w:val="2"/>
          <w:lang w:val="en-US"/>
        </w:rPr>
        <w:t>年</w:t>
      </w:r>
      <w:r>
        <w:rPr>
          <w:rFonts w:ascii="宋体" w:hAnsi="宋体" w:cs="宋体"/>
          <w:spacing w:val="30"/>
          <w:kern w:val="2"/>
          <w:lang w:val="en-US"/>
        </w:rPr>
        <w:t>1</w:t>
      </w:r>
      <w:r>
        <w:rPr>
          <w:rFonts w:ascii="宋体" w:hAnsi="宋体" w:cs="宋体" w:hint="eastAsia"/>
          <w:spacing w:val="30"/>
          <w:kern w:val="2"/>
          <w:lang w:val="en-US"/>
        </w:rPr>
        <w:t>月至</w:t>
      </w:r>
      <w:r>
        <w:rPr>
          <w:rFonts w:ascii="宋体" w:hAnsi="宋体" w:cs="宋体"/>
          <w:spacing w:val="30"/>
          <w:kern w:val="2"/>
          <w:lang w:val="en-US"/>
        </w:rPr>
        <w:t>12</w:t>
      </w:r>
      <w:r>
        <w:rPr>
          <w:rFonts w:ascii="宋体" w:hAnsi="宋体" w:cs="宋体" w:hint="eastAsia"/>
          <w:spacing w:val="30"/>
          <w:kern w:val="2"/>
          <w:lang w:val="en-US"/>
        </w:rPr>
        <w:t>月</w:t>
      </w:r>
    </w:p>
    <w:p w:rsidR="009756AB" w:rsidRDefault="009756AB" w:rsidP="00F66A2E">
      <w:pPr>
        <w:ind w:firstLineChars="200" w:firstLine="31680"/>
        <w:rPr>
          <w:rFonts w:ascii="宋体" w:cs="宋体"/>
          <w:spacing w:val="30"/>
          <w:kern w:val="2"/>
          <w:lang w:val="en-US"/>
        </w:rPr>
      </w:pPr>
      <w:r>
        <w:rPr>
          <w:rFonts w:ascii="宋体" w:hAnsi="宋体" w:cs="宋体" w:hint="eastAsia"/>
          <w:spacing w:val="30"/>
          <w:kern w:val="2"/>
          <w:lang w:val="en-US"/>
        </w:rPr>
        <w:t>（</w:t>
      </w:r>
      <w:r>
        <w:rPr>
          <w:rFonts w:ascii="宋体" w:hAnsi="宋体" w:cs="宋体"/>
          <w:spacing w:val="30"/>
          <w:kern w:val="2"/>
          <w:lang w:val="en-US"/>
        </w:rPr>
        <w:t>5</w:t>
      </w:r>
      <w:r>
        <w:rPr>
          <w:rFonts w:ascii="宋体" w:hAnsi="宋体" w:cs="宋体" w:hint="eastAsia"/>
          <w:spacing w:val="30"/>
          <w:kern w:val="2"/>
          <w:lang w:val="en-US"/>
        </w:rPr>
        <w:t>）项目内容：根据统一战线工作特殊需要，紧扣党委、政府工作中心，深化统一战线联谊交友工作，把党外人士、统战成员紧紧团结党的周围，拥护党的领导，支持党的工作。贯彻落实新时期港澳、对台、海外统一战线工作任务，拓展联络联谊，推进交流交往。</w:t>
      </w:r>
    </w:p>
    <w:p w:rsidR="009756AB" w:rsidRDefault="009756AB" w:rsidP="00F66A2E">
      <w:pPr>
        <w:ind w:firstLineChars="200" w:firstLine="31680"/>
        <w:rPr>
          <w:rFonts w:ascii="宋体" w:cs="宋体"/>
          <w:spacing w:val="30"/>
          <w:kern w:val="2"/>
          <w:lang w:val="en-US"/>
        </w:rPr>
      </w:pPr>
      <w:r>
        <w:rPr>
          <w:rFonts w:ascii="宋体" w:hAnsi="宋体" w:cs="宋体" w:hint="eastAsia"/>
          <w:spacing w:val="30"/>
          <w:kern w:val="2"/>
          <w:lang w:val="en-US"/>
        </w:rPr>
        <w:t>（</w:t>
      </w:r>
      <w:r>
        <w:rPr>
          <w:rFonts w:ascii="宋体" w:hAnsi="宋体" w:cs="宋体"/>
          <w:spacing w:val="30"/>
          <w:kern w:val="2"/>
          <w:lang w:val="en-US"/>
        </w:rPr>
        <w:t>6</w:t>
      </w:r>
      <w:r>
        <w:rPr>
          <w:rFonts w:ascii="宋体" w:hAnsi="宋体" w:cs="宋体" w:hint="eastAsia"/>
          <w:spacing w:val="30"/>
          <w:kern w:val="2"/>
          <w:lang w:val="en-US"/>
        </w:rPr>
        <w:t>）年度预算安排</w:t>
      </w:r>
      <w:r>
        <w:rPr>
          <w:rFonts w:ascii="宋体" w:hAnsi="宋体" w:cs="宋体"/>
          <w:spacing w:val="30"/>
          <w:kern w:val="2"/>
          <w:lang w:val="en-US"/>
        </w:rPr>
        <w:t>:</w:t>
      </w:r>
      <w:r>
        <w:rPr>
          <w:rFonts w:ascii="宋体" w:hAnsi="宋体" w:cs="宋体" w:hint="eastAsia"/>
          <w:spacing w:val="30"/>
          <w:kern w:val="2"/>
          <w:lang w:val="en-US"/>
        </w:rPr>
        <w:t>财政拨款</w:t>
      </w:r>
      <w:r>
        <w:rPr>
          <w:rFonts w:ascii="宋体" w:hAnsi="宋体" w:cs="宋体"/>
          <w:spacing w:val="30"/>
          <w:kern w:val="2"/>
          <w:lang w:val="en-US"/>
        </w:rPr>
        <w:t xml:space="preserve"> 4.00</w:t>
      </w:r>
      <w:r>
        <w:rPr>
          <w:rFonts w:ascii="宋体" w:hAnsi="宋体" w:cs="宋体" w:hint="eastAsia"/>
          <w:spacing w:val="30"/>
          <w:kern w:val="2"/>
          <w:lang w:val="en-US"/>
        </w:rPr>
        <w:t>万元</w:t>
      </w:r>
    </w:p>
    <w:p w:rsidR="009756AB" w:rsidRDefault="009756AB" w:rsidP="00F66A2E">
      <w:pPr>
        <w:ind w:firstLineChars="200" w:firstLine="31680"/>
        <w:rPr>
          <w:rFonts w:ascii="宋体" w:cs="宋体"/>
          <w:spacing w:val="30"/>
          <w:kern w:val="2"/>
          <w:lang w:val="en-US"/>
        </w:rPr>
      </w:pPr>
      <w:r>
        <w:rPr>
          <w:rFonts w:ascii="宋体" w:hAnsi="宋体" w:cs="宋体"/>
          <w:spacing w:val="30"/>
          <w:kern w:val="2"/>
          <w:lang w:val="en-US"/>
        </w:rPr>
        <w:t xml:space="preserve"> 2</w:t>
      </w:r>
      <w:r>
        <w:rPr>
          <w:rFonts w:ascii="宋体" w:hAnsi="宋体" w:cs="宋体" w:hint="eastAsia"/>
          <w:spacing w:val="30"/>
          <w:kern w:val="2"/>
          <w:lang w:val="en-US"/>
        </w:rPr>
        <w:t>、统战工作经费</w:t>
      </w:r>
      <w:r>
        <w:rPr>
          <w:rFonts w:ascii="宋体" w:hAnsi="宋体" w:cs="宋体"/>
          <w:spacing w:val="30"/>
          <w:kern w:val="2"/>
          <w:lang w:val="en-US"/>
        </w:rPr>
        <w:t>15.00</w:t>
      </w:r>
      <w:r>
        <w:rPr>
          <w:rFonts w:ascii="宋体" w:hAnsi="宋体" w:cs="宋体" w:hint="eastAsia"/>
          <w:spacing w:val="30"/>
          <w:kern w:val="2"/>
          <w:lang w:val="en-US"/>
        </w:rPr>
        <w:t>万元</w:t>
      </w:r>
    </w:p>
    <w:p w:rsidR="009756AB" w:rsidRDefault="009756AB" w:rsidP="00F66A2E">
      <w:pPr>
        <w:ind w:firstLineChars="200" w:firstLine="31680"/>
        <w:rPr>
          <w:rFonts w:ascii="宋体" w:cs="宋体"/>
          <w:spacing w:val="30"/>
          <w:kern w:val="2"/>
          <w:lang w:val="en-US"/>
        </w:rPr>
      </w:pPr>
      <w:r>
        <w:rPr>
          <w:rFonts w:ascii="宋体" w:hAnsi="宋体" w:cs="宋体" w:hint="eastAsia"/>
          <w:spacing w:val="30"/>
          <w:kern w:val="2"/>
          <w:lang w:val="en-US"/>
        </w:rPr>
        <w:t>（</w:t>
      </w:r>
      <w:r>
        <w:rPr>
          <w:rFonts w:ascii="宋体" w:hAnsi="宋体" w:cs="宋体"/>
          <w:spacing w:val="30"/>
          <w:kern w:val="2"/>
          <w:lang w:val="en-US"/>
        </w:rPr>
        <w:t>1</w:t>
      </w:r>
      <w:r>
        <w:rPr>
          <w:rFonts w:ascii="宋体" w:hAnsi="宋体" w:cs="宋体" w:hint="eastAsia"/>
          <w:spacing w:val="30"/>
          <w:kern w:val="2"/>
          <w:lang w:val="en-US"/>
        </w:rPr>
        <w:t>）项目概述：开展统一战线工作宣传、调研、检查，开展统一战线对象走访、慰问等。</w:t>
      </w:r>
    </w:p>
    <w:p w:rsidR="009756AB" w:rsidRDefault="009756AB" w:rsidP="00F66A2E">
      <w:pPr>
        <w:ind w:firstLineChars="200" w:firstLine="31680"/>
        <w:rPr>
          <w:rFonts w:ascii="宋体" w:cs="宋体"/>
          <w:spacing w:val="30"/>
          <w:kern w:val="2"/>
          <w:lang w:val="en-US"/>
        </w:rPr>
      </w:pPr>
      <w:r>
        <w:rPr>
          <w:rFonts w:ascii="宋体" w:hAnsi="宋体" w:cs="宋体" w:hint="eastAsia"/>
          <w:spacing w:val="30"/>
          <w:kern w:val="2"/>
          <w:lang w:val="en-US"/>
        </w:rPr>
        <w:t>（</w:t>
      </w:r>
      <w:r>
        <w:rPr>
          <w:rFonts w:ascii="宋体" w:hAnsi="宋体" w:cs="宋体"/>
          <w:spacing w:val="30"/>
          <w:kern w:val="2"/>
          <w:lang w:val="en-US"/>
        </w:rPr>
        <w:t>2</w:t>
      </w:r>
      <w:r>
        <w:rPr>
          <w:rFonts w:ascii="宋体" w:hAnsi="宋体" w:cs="宋体" w:hint="eastAsia"/>
          <w:spacing w:val="30"/>
          <w:kern w:val="2"/>
          <w:lang w:val="en-US"/>
        </w:rPr>
        <w:t>）设立依据：中共安徽省委贯彻《中国共产党统一战线工作条例（试行）》</w:t>
      </w:r>
    </w:p>
    <w:p w:rsidR="009756AB" w:rsidRDefault="009756AB" w:rsidP="00F66A2E">
      <w:pPr>
        <w:ind w:firstLineChars="200" w:firstLine="31680"/>
        <w:rPr>
          <w:rFonts w:ascii="宋体" w:cs="宋体"/>
          <w:spacing w:val="30"/>
          <w:kern w:val="2"/>
          <w:lang w:val="en-US"/>
        </w:rPr>
      </w:pPr>
      <w:r>
        <w:rPr>
          <w:rFonts w:ascii="宋体" w:hAnsi="宋体" w:cs="宋体" w:hint="eastAsia"/>
          <w:spacing w:val="30"/>
          <w:kern w:val="2"/>
          <w:lang w:val="en-US"/>
        </w:rPr>
        <w:t>（</w:t>
      </w:r>
      <w:r>
        <w:rPr>
          <w:rFonts w:ascii="宋体" w:hAnsi="宋体" w:cs="宋体"/>
          <w:spacing w:val="30"/>
          <w:kern w:val="2"/>
          <w:lang w:val="en-US"/>
        </w:rPr>
        <w:t>3</w:t>
      </w:r>
      <w:r>
        <w:rPr>
          <w:rFonts w:ascii="宋体" w:hAnsi="宋体" w:cs="宋体" w:hint="eastAsia"/>
          <w:spacing w:val="30"/>
          <w:kern w:val="2"/>
          <w:lang w:val="en-US"/>
        </w:rPr>
        <w:t>）实施主体：石台县委统战部</w:t>
      </w:r>
    </w:p>
    <w:p w:rsidR="009756AB" w:rsidRDefault="009756AB" w:rsidP="00F66A2E">
      <w:pPr>
        <w:ind w:firstLineChars="200" w:firstLine="31680"/>
        <w:rPr>
          <w:rFonts w:ascii="宋体" w:cs="宋体"/>
          <w:spacing w:val="30"/>
          <w:kern w:val="2"/>
          <w:lang w:val="en-US"/>
        </w:rPr>
      </w:pPr>
      <w:r>
        <w:rPr>
          <w:rFonts w:ascii="宋体" w:hAnsi="宋体" w:cs="宋体" w:hint="eastAsia"/>
          <w:spacing w:val="30"/>
          <w:kern w:val="2"/>
          <w:lang w:val="en-US"/>
        </w:rPr>
        <w:t>（</w:t>
      </w:r>
      <w:r>
        <w:rPr>
          <w:rFonts w:ascii="宋体" w:hAnsi="宋体" w:cs="宋体"/>
          <w:spacing w:val="30"/>
          <w:kern w:val="2"/>
          <w:lang w:val="en-US"/>
        </w:rPr>
        <w:t>4</w:t>
      </w:r>
      <w:r>
        <w:rPr>
          <w:rFonts w:ascii="宋体" w:hAnsi="宋体" w:cs="宋体" w:hint="eastAsia"/>
          <w:spacing w:val="30"/>
          <w:kern w:val="2"/>
          <w:lang w:val="en-US"/>
        </w:rPr>
        <w:t>）起止时间：</w:t>
      </w:r>
      <w:r>
        <w:rPr>
          <w:rFonts w:ascii="宋体" w:hAnsi="宋体" w:cs="宋体"/>
          <w:spacing w:val="30"/>
          <w:kern w:val="2"/>
          <w:lang w:val="en-US"/>
        </w:rPr>
        <w:t>2021</w:t>
      </w:r>
      <w:r>
        <w:rPr>
          <w:rFonts w:ascii="宋体" w:hAnsi="宋体" w:cs="宋体" w:hint="eastAsia"/>
          <w:spacing w:val="30"/>
          <w:kern w:val="2"/>
          <w:lang w:val="en-US"/>
        </w:rPr>
        <w:t>年</w:t>
      </w:r>
      <w:r>
        <w:rPr>
          <w:rFonts w:ascii="宋体" w:hAnsi="宋体" w:cs="宋体"/>
          <w:spacing w:val="30"/>
          <w:kern w:val="2"/>
          <w:lang w:val="en-US"/>
        </w:rPr>
        <w:t>1</w:t>
      </w:r>
      <w:r>
        <w:rPr>
          <w:rFonts w:ascii="宋体" w:hAnsi="宋体" w:cs="宋体" w:hint="eastAsia"/>
          <w:spacing w:val="30"/>
          <w:kern w:val="2"/>
          <w:lang w:val="en-US"/>
        </w:rPr>
        <w:t>月至</w:t>
      </w:r>
      <w:r>
        <w:rPr>
          <w:rFonts w:ascii="宋体" w:hAnsi="宋体" w:cs="宋体"/>
          <w:spacing w:val="30"/>
          <w:kern w:val="2"/>
          <w:lang w:val="en-US"/>
        </w:rPr>
        <w:t>12</w:t>
      </w:r>
      <w:r>
        <w:rPr>
          <w:rFonts w:ascii="宋体" w:hAnsi="宋体" w:cs="宋体" w:hint="eastAsia"/>
          <w:spacing w:val="30"/>
          <w:kern w:val="2"/>
          <w:lang w:val="en-US"/>
        </w:rPr>
        <w:t>月</w:t>
      </w:r>
    </w:p>
    <w:p w:rsidR="009756AB" w:rsidRDefault="009756AB" w:rsidP="00F66A2E">
      <w:pPr>
        <w:ind w:firstLineChars="200" w:firstLine="31680"/>
        <w:rPr>
          <w:rFonts w:ascii="宋体" w:cs="宋体"/>
          <w:spacing w:val="30"/>
          <w:kern w:val="2"/>
          <w:lang w:val="en-US"/>
        </w:rPr>
      </w:pPr>
      <w:r>
        <w:rPr>
          <w:rFonts w:ascii="宋体" w:hAnsi="宋体" w:cs="宋体" w:hint="eastAsia"/>
          <w:spacing w:val="30"/>
          <w:kern w:val="2"/>
          <w:lang w:val="en-US"/>
        </w:rPr>
        <w:t>（</w:t>
      </w:r>
      <w:r>
        <w:rPr>
          <w:rFonts w:ascii="宋体" w:hAnsi="宋体" w:cs="宋体"/>
          <w:spacing w:val="30"/>
          <w:kern w:val="2"/>
          <w:lang w:val="en-US"/>
        </w:rPr>
        <w:t>5</w:t>
      </w:r>
      <w:r>
        <w:rPr>
          <w:rFonts w:ascii="宋体" w:hAnsi="宋体" w:cs="宋体" w:hint="eastAsia"/>
          <w:spacing w:val="30"/>
          <w:kern w:val="2"/>
          <w:lang w:val="en-US"/>
        </w:rPr>
        <w:t>）项目内容：开展统一战线调查研究，组织协调统一战线政策和法律法规的贯彻落实，检查执行情况，协调各方面关系；协调无党派人士工作，调查研究党外知识分子情况，提出意见建议；调查研究民族宗教工作，开展民族宗教理论政策的宣传教育，牵头协调检查落实情况；开展非公经济人士统战工作；开展港澳台海外统一战线工作，做好台胞台属、侨胞侨眷有关工作；加强党外代表人士队伍建设；开展统一战线宣传工作。</w:t>
      </w:r>
    </w:p>
    <w:p w:rsidR="009756AB" w:rsidRDefault="009756AB" w:rsidP="00F66A2E">
      <w:pPr>
        <w:ind w:firstLineChars="200" w:firstLine="31680"/>
        <w:rPr>
          <w:rFonts w:ascii="宋体" w:cs="宋体"/>
          <w:spacing w:val="30"/>
          <w:kern w:val="2"/>
          <w:lang w:val="en-US"/>
        </w:rPr>
      </w:pPr>
      <w:r>
        <w:rPr>
          <w:rFonts w:ascii="宋体" w:hAnsi="宋体" w:cs="宋体" w:hint="eastAsia"/>
          <w:spacing w:val="30"/>
          <w:kern w:val="2"/>
          <w:lang w:val="en-US"/>
        </w:rPr>
        <w:t>（</w:t>
      </w:r>
      <w:r>
        <w:rPr>
          <w:rFonts w:ascii="宋体" w:hAnsi="宋体" w:cs="宋体"/>
          <w:spacing w:val="30"/>
          <w:kern w:val="2"/>
          <w:lang w:val="en-US"/>
        </w:rPr>
        <w:t>6</w:t>
      </w:r>
      <w:r>
        <w:rPr>
          <w:rFonts w:ascii="宋体" w:hAnsi="宋体" w:cs="宋体" w:hint="eastAsia"/>
          <w:spacing w:val="30"/>
          <w:kern w:val="2"/>
          <w:lang w:val="en-US"/>
        </w:rPr>
        <w:t>）年度预算安排</w:t>
      </w:r>
      <w:r>
        <w:rPr>
          <w:rFonts w:ascii="宋体" w:hAnsi="宋体" w:cs="宋体"/>
          <w:spacing w:val="30"/>
          <w:kern w:val="2"/>
          <w:lang w:val="en-US"/>
        </w:rPr>
        <w:t>:</w:t>
      </w:r>
      <w:r>
        <w:rPr>
          <w:rFonts w:ascii="宋体" w:hAnsi="宋体" w:cs="宋体" w:hint="eastAsia"/>
          <w:spacing w:val="30"/>
          <w:kern w:val="2"/>
          <w:lang w:val="en-US"/>
        </w:rPr>
        <w:t>财政拨款</w:t>
      </w:r>
      <w:r>
        <w:rPr>
          <w:rFonts w:ascii="宋体" w:hAnsi="宋体" w:cs="宋体"/>
          <w:spacing w:val="30"/>
          <w:kern w:val="2"/>
          <w:lang w:val="en-US"/>
        </w:rPr>
        <w:t>15.00</w:t>
      </w:r>
      <w:r>
        <w:rPr>
          <w:rFonts w:ascii="宋体" w:hAnsi="宋体" w:cs="宋体" w:hint="eastAsia"/>
          <w:spacing w:val="30"/>
          <w:kern w:val="2"/>
          <w:lang w:val="en-US"/>
        </w:rPr>
        <w:t>万元</w:t>
      </w:r>
    </w:p>
    <w:p w:rsidR="009756AB" w:rsidRDefault="009756AB" w:rsidP="00F66A2E">
      <w:pPr>
        <w:ind w:firstLineChars="200" w:firstLine="31680"/>
        <w:rPr>
          <w:rFonts w:ascii="宋体" w:cs="宋体"/>
          <w:spacing w:val="30"/>
          <w:kern w:val="2"/>
          <w:lang w:val="en-US"/>
        </w:rPr>
      </w:pPr>
      <w:r>
        <w:rPr>
          <w:rFonts w:ascii="宋体" w:hAnsi="宋体" w:cs="宋体"/>
          <w:spacing w:val="30"/>
          <w:kern w:val="2"/>
          <w:lang w:val="en-US"/>
        </w:rPr>
        <w:t>3</w:t>
      </w:r>
      <w:r>
        <w:rPr>
          <w:rFonts w:ascii="宋体" w:hAnsi="宋体" w:cs="宋体" w:hint="eastAsia"/>
          <w:spacing w:val="30"/>
          <w:kern w:val="2"/>
          <w:lang w:val="en-US"/>
        </w:rPr>
        <w:t>、牵头对接扶贫帮扶工作补助</w:t>
      </w:r>
      <w:r>
        <w:rPr>
          <w:rFonts w:ascii="宋体" w:hAnsi="宋体" w:cs="宋体"/>
          <w:spacing w:val="30"/>
          <w:kern w:val="2"/>
          <w:lang w:val="en-US"/>
        </w:rPr>
        <w:t>5.00</w:t>
      </w:r>
      <w:r>
        <w:rPr>
          <w:rFonts w:ascii="宋体" w:hAnsi="宋体" w:cs="宋体" w:hint="eastAsia"/>
          <w:spacing w:val="30"/>
          <w:kern w:val="2"/>
          <w:lang w:val="en-US"/>
        </w:rPr>
        <w:t>万元</w:t>
      </w:r>
    </w:p>
    <w:p w:rsidR="009756AB" w:rsidRDefault="009756AB" w:rsidP="00F66A2E">
      <w:pPr>
        <w:ind w:firstLineChars="200" w:firstLine="31680"/>
        <w:rPr>
          <w:rFonts w:ascii="宋体" w:cs="宋体"/>
          <w:spacing w:val="30"/>
          <w:kern w:val="2"/>
          <w:lang w:val="en-US"/>
        </w:rPr>
      </w:pPr>
      <w:r>
        <w:rPr>
          <w:rFonts w:ascii="宋体" w:hAnsi="宋体" w:cs="宋体" w:hint="eastAsia"/>
          <w:spacing w:val="30"/>
          <w:kern w:val="2"/>
          <w:lang w:val="en-US"/>
        </w:rPr>
        <w:t>（</w:t>
      </w:r>
      <w:r>
        <w:rPr>
          <w:rFonts w:ascii="宋体" w:hAnsi="宋体" w:cs="宋体"/>
          <w:spacing w:val="30"/>
          <w:kern w:val="2"/>
          <w:lang w:val="en-US"/>
        </w:rPr>
        <w:t>1</w:t>
      </w:r>
      <w:r>
        <w:rPr>
          <w:rFonts w:ascii="宋体" w:hAnsi="宋体" w:cs="宋体" w:hint="eastAsia"/>
          <w:spacing w:val="30"/>
          <w:kern w:val="2"/>
          <w:lang w:val="en-US"/>
        </w:rPr>
        <w:t>）项目概述：做好省委统战部及省直帮扶单位来石台帮扶、调研等活动的接待和服务工作。</w:t>
      </w:r>
    </w:p>
    <w:p w:rsidR="009756AB" w:rsidRDefault="009756AB" w:rsidP="00F66A2E">
      <w:pPr>
        <w:ind w:firstLineChars="200" w:firstLine="31680"/>
        <w:rPr>
          <w:rFonts w:ascii="宋体" w:cs="宋体"/>
          <w:spacing w:val="30"/>
          <w:kern w:val="2"/>
          <w:lang w:val="en-US"/>
        </w:rPr>
      </w:pPr>
      <w:r>
        <w:rPr>
          <w:rFonts w:ascii="宋体" w:hAnsi="宋体" w:cs="宋体" w:hint="eastAsia"/>
          <w:spacing w:val="30"/>
          <w:kern w:val="2"/>
          <w:lang w:val="en-US"/>
        </w:rPr>
        <w:t>（</w:t>
      </w:r>
      <w:r>
        <w:rPr>
          <w:rFonts w:ascii="宋体" w:hAnsi="宋体" w:cs="宋体"/>
          <w:spacing w:val="30"/>
          <w:kern w:val="2"/>
          <w:lang w:val="en-US"/>
        </w:rPr>
        <w:t>2</w:t>
      </w:r>
      <w:r>
        <w:rPr>
          <w:rFonts w:ascii="宋体" w:hAnsi="宋体" w:cs="宋体" w:hint="eastAsia"/>
          <w:spacing w:val="30"/>
          <w:kern w:val="2"/>
          <w:lang w:val="en-US"/>
        </w:rPr>
        <w:t>）设立依据：中共安徽省委办公厅</w:t>
      </w:r>
      <w:r>
        <w:rPr>
          <w:rFonts w:ascii="宋体" w:hAnsi="宋体" w:cs="宋体"/>
          <w:spacing w:val="30"/>
          <w:kern w:val="2"/>
          <w:lang w:val="en-US"/>
        </w:rPr>
        <w:t xml:space="preserve"> </w:t>
      </w:r>
      <w:r>
        <w:rPr>
          <w:rFonts w:ascii="宋体" w:hAnsi="宋体" w:cs="宋体" w:hint="eastAsia"/>
          <w:spacing w:val="30"/>
          <w:kern w:val="2"/>
          <w:lang w:val="en-US"/>
        </w:rPr>
        <w:t>安徽省人民政府办公厅关于调整省级领导联系贫困地区和省直单位帮扶贫困县的通知（厅〔</w:t>
      </w:r>
      <w:r>
        <w:rPr>
          <w:rFonts w:ascii="宋体" w:hAnsi="宋体" w:cs="宋体"/>
          <w:spacing w:val="30"/>
          <w:kern w:val="2"/>
          <w:lang w:val="en-US"/>
        </w:rPr>
        <w:t>2016</w:t>
      </w:r>
      <w:r>
        <w:rPr>
          <w:rFonts w:ascii="宋体" w:hAnsi="宋体" w:cs="宋体" w:hint="eastAsia"/>
          <w:spacing w:val="30"/>
          <w:kern w:val="2"/>
          <w:lang w:val="en-US"/>
        </w:rPr>
        <w:t>〕</w:t>
      </w:r>
      <w:r>
        <w:rPr>
          <w:rFonts w:ascii="宋体" w:hAnsi="宋体" w:cs="宋体"/>
          <w:spacing w:val="30"/>
          <w:kern w:val="2"/>
          <w:lang w:val="en-US"/>
        </w:rPr>
        <w:t>73</w:t>
      </w:r>
      <w:r>
        <w:rPr>
          <w:rFonts w:ascii="宋体" w:hAnsi="宋体" w:cs="宋体" w:hint="eastAsia"/>
          <w:spacing w:val="30"/>
          <w:kern w:val="2"/>
          <w:lang w:val="en-US"/>
        </w:rPr>
        <w:t>号）</w:t>
      </w:r>
    </w:p>
    <w:p w:rsidR="009756AB" w:rsidRDefault="009756AB" w:rsidP="00F66A2E">
      <w:pPr>
        <w:ind w:firstLineChars="200" w:firstLine="31680"/>
        <w:rPr>
          <w:rFonts w:ascii="宋体" w:cs="宋体"/>
          <w:spacing w:val="30"/>
          <w:kern w:val="2"/>
          <w:lang w:val="en-US"/>
        </w:rPr>
      </w:pPr>
      <w:r>
        <w:rPr>
          <w:rFonts w:ascii="宋体" w:hAnsi="宋体" w:cs="宋体" w:hint="eastAsia"/>
          <w:spacing w:val="30"/>
          <w:kern w:val="2"/>
          <w:lang w:val="en-US"/>
        </w:rPr>
        <w:t>（</w:t>
      </w:r>
      <w:r>
        <w:rPr>
          <w:rFonts w:ascii="宋体" w:hAnsi="宋体" w:cs="宋体"/>
          <w:spacing w:val="30"/>
          <w:kern w:val="2"/>
          <w:lang w:val="en-US"/>
        </w:rPr>
        <w:t>3</w:t>
      </w:r>
      <w:r>
        <w:rPr>
          <w:rFonts w:ascii="宋体" w:hAnsi="宋体" w:cs="宋体" w:hint="eastAsia"/>
          <w:spacing w:val="30"/>
          <w:kern w:val="2"/>
          <w:lang w:val="en-US"/>
        </w:rPr>
        <w:t>）实施主体：石台县委统战部</w:t>
      </w:r>
    </w:p>
    <w:p w:rsidR="009756AB" w:rsidRDefault="009756AB" w:rsidP="00F66A2E">
      <w:pPr>
        <w:ind w:firstLineChars="200" w:firstLine="31680"/>
        <w:rPr>
          <w:rFonts w:ascii="宋体" w:cs="宋体"/>
          <w:spacing w:val="30"/>
          <w:kern w:val="2"/>
          <w:lang w:val="en-US"/>
        </w:rPr>
      </w:pPr>
      <w:r>
        <w:rPr>
          <w:rFonts w:ascii="宋体" w:hAnsi="宋体" w:cs="宋体" w:hint="eastAsia"/>
          <w:spacing w:val="30"/>
          <w:kern w:val="2"/>
          <w:lang w:val="en-US"/>
        </w:rPr>
        <w:t>（</w:t>
      </w:r>
      <w:r>
        <w:rPr>
          <w:rFonts w:ascii="宋体" w:hAnsi="宋体" w:cs="宋体"/>
          <w:spacing w:val="30"/>
          <w:kern w:val="2"/>
          <w:lang w:val="en-US"/>
        </w:rPr>
        <w:t>4</w:t>
      </w:r>
      <w:r>
        <w:rPr>
          <w:rFonts w:ascii="宋体" w:hAnsi="宋体" w:cs="宋体" w:hint="eastAsia"/>
          <w:spacing w:val="30"/>
          <w:kern w:val="2"/>
          <w:lang w:val="en-US"/>
        </w:rPr>
        <w:t>）起止时间：</w:t>
      </w:r>
      <w:r>
        <w:rPr>
          <w:rFonts w:ascii="宋体" w:hAnsi="宋体" w:cs="宋体"/>
          <w:spacing w:val="30"/>
          <w:kern w:val="2"/>
          <w:lang w:val="en-US"/>
        </w:rPr>
        <w:t>2021</w:t>
      </w:r>
      <w:r>
        <w:rPr>
          <w:rFonts w:ascii="宋体" w:hAnsi="宋体" w:cs="宋体" w:hint="eastAsia"/>
          <w:spacing w:val="30"/>
          <w:kern w:val="2"/>
          <w:lang w:val="en-US"/>
        </w:rPr>
        <w:t>年</w:t>
      </w:r>
      <w:r>
        <w:rPr>
          <w:rFonts w:ascii="宋体" w:hAnsi="宋体" w:cs="宋体"/>
          <w:spacing w:val="30"/>
          <w:kern w:val="2"/>
          <w:lang w:val="en-US"/>
        </w:rPr>
        <w:t>1</w:t>
      </w:r>
      <w:r>
        <w:rPr>
          <w:rFonts w:ascii="宋体" w:hAnsi="宋体" w:cs="宋体" w:hint="eastAsia"/>
          <w:spacing w:val="30"/>
          <w:kern w:val="2"/>
          <w:lang w:val="en-US"/>
        </w:rPr>
        <w:t>月至</w:t>
      </w:r>
      <w:r>
        <w:rPr>
          <w:rFonts w:ascii="宋体" w:hAnsi="宋体" w:cs="宋体"/>
          <w:spacing w:val="30"/>
          <w:kern w:val="2"/>
          <w:lang w:val="en-US"/>
        </w:rPr>
        <w:t>12</w:t>
      </w:r>
      <w:r>
        <w:rPr>
          <w:rFonts w:ascii="宋体" w:hAnsi="宋体" w:cs="宋体" w:hint="eastAsia"/>
          <w:spacing w:val="30"/>
          <w:kern w:val="2"/>
          <w:lang w:val="en-US"/>
        </w:rPr>
        <w:t>月</w:t>
      </w:r>
    </w:p>
    <w:p w:rsidR="009756AB" w:rsidRDefault="009756AB" w:rsidP="00F66A2E">
      <w:pPr>
        <w:ind w:firstLineChars="200" w:firstLine="31680"/>
        <w:rPr>
          <w:rFonts w:ascii="宋体" w:cs="宋体"/>
          <w:spacing w:val="30"/>
          <w:kern w:val="2"/>
          <w:lang w:val="en-US"/>
        </w:rPr>
      </w:pPr>
      <w:r>
        <w:rPr>
          <w:rFonts w:ascii="宋体" w:hAnsi="宋体" w:cs="宋体" w:hint="eastAsia"/>
          <w:spacing w:val="30"/>
          <w:kern w:val="2"/>
          <w:lang w:val="en-US"/>
        </w:rPr>
        <w:t>（</w:t>
      </w:r>
      <w:r>
        <w:rPr>
          <w:rFonts w:ascii="宋体" w:hAnsi="宋体" w:cs="宋体"/>
          <w:spacing w:val="30"/>
          <w:kern w:val="2"/>
          <w:lang w:val="en-US"/>
        </w:rPr>
        <w:t>5</w:t>
      </w:r>
      <w:r>
        <w:rPr>
          <w:rFonts w:ascii="宋体" w:hAnsi="宋体" w:cs="宋体" w:hint="eastAsia"/>
          <w:spacing w:val="30"/>
          <w:kern w:val="2"/>
          <w:lang w:val="en-US"/>
        </w:rPr>
        <w:t>）项目内容：围绕省委统战部牵头，</w:t>
      </w:r>
      <w:r>
        <w:rPr>
          <w:rFonts w:ascii="宋体" w:hAnsi="宋体" w:cs="宋体"/>
          <w:spacing w:val="30"/>
          <w:kern w:val="2"/>
          <w:lang w:val="en-US"/>
        </w:rPr>
        <w:t>8</w:t>
      </w:r>
      <w:r>
        <w:rPr>
          <w:rFonts w:ascii="宋体" w:hAnsi="宋体" w:cs="宋体" w:hint="eastAsia"/>
          <w:spacing w:val="30"/>
          <w:kern w:val="2"/>
          <w:lang w:val="en-US"/>
        </w:rPr>
        <w:t>个省直单位定点帮扶石台县，做好对接服务工作。</w:t>
      </w:r>
    </w:p>
    <w:p w:rsidR="009756AB" w:rsidRDefault="009756AB" w:rsidP="00F66A2E">
      <w:pPr>
        <w:ind w:firstLineChars="200" w:firstLine="31680"/>
        <w:rPr>
          <w:rFonts w:ascii="宋体" w:cs="宋体"/>
          <w:spacing w:val="30"/>
          <w:kern w:val="2"/>
          <w:lang w:val="en-US"/>
        </w:rPr>
      </w:pPr>
      <w:r>
        <w:rPr>
          <w:rFonts w:ascii="宋体" w:hAnsi="宋体" w:cs="宋体" w:hint="eastAsia"/>
          <w:spacing w:val="30"/>
          <w:kern w:val="2"/>
          <w:lang w:val="en-US"/>
        </w:rPr>
        <w:t>（</w:t>
      </w:r>
      <w:r>
        <w:rPr>
          <w:rFonts w:ascii="宋体" w:hAnsi="宋体" w:cs="宋体"/>
          <w:spacing w:val="30"/>
          <w:kern w:val="2"/>
          <w:lang w:val="en-US"/>
        </w:rPr>
        <w:t>6</w:t>
      </w:r>
      <w:r>
        <w:rPr>
          <w:rFonts w:ascii="宋体" w:hAnsi="宋体" w:cs="宋体" w:hint="eastAsia"/>
          <w:spacing w:val="30"/>
          <w:kern w:val="2"/>
          <w:lang w:val="en-US"/>
        </w:rPr>
        <w:t>）年度预算安排</w:t>
      </w:r>
      <w:r>
        <w:rPr>
          <w:rFonts w:ascii="宋体" w:hAnsi="宋体" w:cs="宋体"/>
          <w:spacing w:val="30"/>
          <w:kern w:val="2"/>
          <w:lang w:val="en-US"/>
        </w:rPr>
        <w:t>:</w:t>
      </w:r>
      <w:r>
        <w:rPr>
          <w:rFonts w:ascii="宋体" w:hAnsi="宋体" w:cs="宋体" w:hint="eastAsia"/>
          <w:spacing w:val="30"/>
          <w:kern w:val="2"/>
          <w:lang w:val="en-US"/>
        </w:rPr>
        <w:t>财政拨款</w:t>
      </w:r>
      <w:r>
        <w:rPr>
          <w:rFonts w:ascii="宋体" w:hAnsi="宋体" w:cs="宋体"/>
          <w:spacing w:val="30"/>
          <w:kern w:val="2"/>
          <w:lang w:val="en-US"/>
        </w:rPr>
        <w:t xml:space="preserve"> 5.00</w:t>
      </w:r>
      <w:r>
        <w:rPr>
          <w:rFonts w:ascii="宋体" w:hAnsi="宋体" w:cs="宋体" w:hint="eastAsia"/>
          <w:spacing w:val="30"/>
          <w:kern w:val="2"/>
          <w:lang w:val="en-US"/>
        </w:rPr>
        <w:t>万元</w:t>
      </w:r>
    </w:p>
    <w:p w:rsidR="009756AB" w:rsidRDefault="009756AB" w:rsidP="00F66A2E">
      <w:pPr>
        <w:ind w:firstLineChars="200" w:firstLine="31680"/>
        <w:rPr>
          <w:rFonts w:ascii="宋体" w:cs="宋体"/>
          <w:spacing w:val="30"/>
          <w:kern w:val="2"/>
          <w:lang w:val="en-US"/>
        </w:rPr>
      </w:pPr>
      <w:r>
        <w:rPr>
          <w:rFonts w:ascii="宋体" w:hAnsi="宋体" w:cs="宋体"/>
          <w:spacing w:val="30"/>
          <w:kern w:val="2"/>
          <w:lang w:val="en-US"/>
        </w:rPr>
        <w:t>4</w:t>
      </w:r>
      <w:r>
        <w:rPr>
          <w:rFonts w:ascii="宋体" w:hAnsi="宋体" w:cs="宋体" w:hint="eastAsia"/>
          <w:spacing w:val="30"/>
          <w:kern w:val="2"/>
          <w:lang w:val="en-US"/>
        </w:rPr>
        <w:t>、知联会工作经费</w:t>
      </w:r>
      <w:r>
        <w:rPr>
          <w:rFonts w:ascii="宋体" w:hAnsi="宋体" w:cs="宋体"/>
          <w:spacing w:val="30"/>
          <w:kern w:val="2"/>
          <w:lang w:val="en-US"/>
        </w:rPr>
        <w:t>5.00</w:t>
      </w:r>
      <w:r>
        <w:rPr>
          <w:rFonts w:ascii="宋体" w:hAnsi="宋体" w:cs="宋体" w:hint="eastAsia"/>
          <w:spacing w:val="30"/>
          <w:kern w:val="2"/>
          <w:lang w:val="en-US"/>
        </w:rPr>
        <w:t>万元</w:t>
      </w:r>
    </w:p>
    <w:p w:rsidR="009756AB" w:rsidRDefault="009756AB" w:rsidP="00F66A2E">
      <w:pPr>
        <w:ind w:firstLineChars="200" w:firstLine="31680"/>
        <w:rPr>
          <w:rFonts w:ascii="宋体" w:cs="宋体"/>
          <w:spacing w:val="30"/>
          <w:kern w:val="2"/>
          <w:lang w:val="en-US"/>
        </w:rPr>
      </w:pPr>
      <w:r>
        <w:rPr>
          <w:rFonts w:ascii="宋体" w:hAnsi="宋体" w:cs="宋体" w:hint="eastAsia"/>
          <w:spacing w:val="30"/>
          <w:kern w:val="2"/>
          <w:lang w:val="en-US"/>
        </w:rPr>
        <w:t>（</w:t>
      </w:r>
      <w:r>
        <w:rPr>
          <w:rFonts w:ascii="宋体" w:hAnsi="宋体" w:cs="宋体"/>
          <w:spacing w:val="30"/>
          <w:kern w:val="2"/>
          <w:lang w:val="en-US"/>
        </w:rPr>
        <w:t>1</w:t>
      </w:r>
      <w:r>
        <w:rPr>
          <w:rFonts w:ascii="宋体" w:hAnsi="宋体" w:cs="宋体" w:hint="eastAsia"/>
          <w:spacing w:val="30"/>
          <w:kern w:val="2"/>
          <w:lang w:val="en-US"/>
        </w:rPr>
        <w:t>）项目概述：保障县知联会学习教育、培养人才、建言献策、服务社会、联谊交友等工作任务。</w:t>
      </w:r>
    </w:p>
    <w:p w:rsidR="009756AB" w:rsidRDefault="009756AB" w:rsidP="00F66A2E">
      <w:pPr>
        <w:ind w:firstLineChars="200" w:firstLine="31680"/>
        <w:rPr>
          <w:rFonts w:ascii="宋体" w:cs="宋体"/>
          <w:spacing w:val="30"/>
          <w:kern w:val="2"/>
          <w:lang w:val="en-US"/>
        </w:rPr>
      </w:pPr>
      <w:r>
        <w:rPr>
          <w:rFonts w:ascii="宋体" w:hAnsi="宋体" w:cs="宋体" w:hint="eastAsia"/>
          <w:spacing w:val="30"/>
          <w:kern w:val="2"/>
          <w:lang w:val="en-US"/>
        </w:rPr>
        <w:t>（</w:t>
      </w:r>
      <w:r>
        <w:rPr>
          <w:rFonts w:ascii="宋体" w:hAnsi="宋体" w:cs="宋体"/>
          <w:spacing w:val="30"/>
          <w:kern w:val="2"/>
          <w:lang w:val="en-US"/>
        </w:rPr>
        <w:t>2</w:t>
      </w:r>
      <w:r>
        <w:rPr>
          <w:rFonts w:ascii="宋体" w:hAnsi="宋体" w:cs="宋体" w:hint="eastAsia"/>
          <w:spacing w:val="30"/>
          <w:kern w:val="2"/>
          <w:lang w:val="en-US"/>
        </w:rPr>
        <w:t>）设立依据：中国共产党石台县委员会石秘〔</w:t>
      </w:r>
      <w:r>
        <w:rPr>
          <w:rFonts w:ascii="宋体" w:hAnsi="宋体" w:cs="宋体"/>
          <w:spacing w:val="30"/>
          <w:kern w:val="2"/>
          <w:lang w:val="en-US"/>
        </w:rPr>
        <w:t>2020</w:t>
      </w:r>
      <w:r>
        <w:rPr>
          <w:rFonts w:ascii="宋体" w:hAnsi="宋体" w:cs="宋体" w:hint="eastAsia"/>
          <w:spacing w:val="30"/>
          <w:kern w:val="2"/>
          <w:lang w:val="en-US"/>
        </w:rPr>
        <w:t>〕</w:t>
      </w:r>
      <w:r>
        <w:rPr>
          <w:rFonts w:ascii="宋体" w:hAnsi="宋体" w:cs="宋体"/>
          <w:spacing w:val="30"/>
          <w:kern w:val="2"/>
          <w:lang w:val="en-US"/>
        </w:rPr>
        <w:t>132</w:t>
      </w:r>
      <w:r>
        <w:rPr>
          <w:rFonts w:ascii="宋体" w:hAnsi="宋体" w:cs="宋体" w:hint="eastAsia"/>
          <w:spacing w:val="30"/>
          <w:kern w:val="2"/>
          <w:lang w:val="en-US"/>
        </w:rPr>
        <w:t>号文件</w:t>
      </w:r>
    </w:p>
    <w:p w:rsidR="009756AB" w:rsidRDefault="009756AB" w:rsidP="00F66A2E">
      <w:pPr>
        <w:ind w:firstLineChars="200" w:firstLine="31680"/>
        <w:rPr>
          <w:rFonts w:ascii="宋体" w:cs="宋体"/>
          <w:spacing w:val="30"/>
          <w:kern w:val="2"/>
          <w:lang w:val="en-US"/>
        </w:rPr>
      </w:pPr>
      <w:r>
        <w:rPr>
          <w:rFonts w:ascii="宋体" w:hAnsi="宋体" w:cs="宋体" w:hint="eastAsia"/>
          <w:spacing w:val="30"/>
          <w:kern w:val="2"/>
          <w:lang w:val="en-US"/>
        </w:rPr>
        <w:t>（</w:t>
      </w:r>
      <w:r>
        <w:rPr>
          <w:rFonts w:ascii="宋体" w:hAnsi="宋体" w:cs="宋体"/>
          <w:spacing w:val="30"/>
          <w:kern w:val="2"/>
          <w:lang w:val="en-US"/>
        </w:rPr>
        <w:t>3</w:t>
      </w:r>
      <w:r>
        <w:rPr>
          <w:rFonts w:ascii="宋体" w:hAnsi="宋体" w:cs="宋体" w:hint="eastAsia"/>
          <w:spacing w:val="30"/>
          <w:kern w:val="2"/>
          <w:lang w:val="en-US"/>
        </w:rPr>
        <w:t>）实施主体：石台县委统战部</w:t>
      </w:r>
    </w:p>
    <w:p w:rsidR="009756AB" w:rsidRDefault="009756AB" w:rsidP="00F66A2E">
      <w:pPr>
        <w:ind w:firstLineChars="200" w:firstLine="31680"/>
        <w:rPr>
          <w:rFonts w:ascii="宋体" w:cs="宋体"/>
          <w:spacing w:val="30"/>
          <w:kern w:val="2"/>
          <w:lang w:val="en-US"/>
        </w:rPr>
      </w:pPr>
      <w:r>
        <w:rPr>
          <w:rFonts w:ascii="宋体" w:hAnsi="宋体" w:cs="宋体" w:hint="eastAsia"/>
          <w:spacing w:val="30"/>
          <w:kern w:val="2"/>
          <w:lang w:val="en-US"/>
        </w:rPr>
        <w:t>（</w:t>
      </w:r>
      <w:r>
        <w:rPr>
          <w:rFonts w:ascii="宋体" w:hAnsi="宋体" w:cs="宋体"/>
          <w:spacing w:val="30"/>
          <w:kern w:val="2"/>
          <w:lang w:val="en-US"/>
        </w:rPr>
        <w:t>4</w:t>
      </w:r>
      <w:r>
        <w:rPr>
          <w:rFonts w:ascii="宋体" w:hAnsi="宋体" w:cs="宋体" w:hint="eastAsia"/>
          <w:spacing w:val="30"/>
          <w:kern w:val="2"/>
          <w:lang w:val="en-US"/>
        </w:rPr>
        <w:t>）起止时间：</w:t>
      </w:r>
      <w:r>
        <w:rPr>
          <w:rFonts w:ascii="宋体" w:hAnsi="宋体" w:cs="宋体"/>
          <w:spacing w:val="30"/>
          <w:kern w:val="2"/>
          <w:lang w:val="en-US"/>
        </w:rPr>
        <w:t>2021</w:t>
      </w:r>
      <w:r>
        <w:rPr>
          <w:rFonts w:ascii="宋体" w:hAnsi="宋体" w:cs="宋体" w:hint="eastAsia"/>
          <w:spacing w:val="30"/>
          <w:kern w:val="2"/>
          <w:lang w:val="en-US"/>
        </w:rPr>
        <w:t>年</w:t>
      </w:r>
      <w:r>
        <w:rPr>
          <w:rFonts w:ascii="宋体" w:hAnsi="宋体" w:cs="宋体"/>
          <w:spacing w:val="30"/>
          <w:kern w:val="2"/>
          <w:lang w:val="en-US"/>
        </w:rPr>
        <w:t>1</w:t>
      </w:r>
      <w:r>
        <w:rPr>
          <w:rFonts w:ascii="宋体" w:hAnsi="宋体" w:cs="宋体" w:hint="eastAsia"/>
          <w:spacing w:val="30"/>
          <w:kern w:val="2"/>
          <w:lang w:val="en-US"/>
        </w:rPr>
        <w:t>月至</w:t>
      </w:r>
      <w:r>
        <w:rPr>
          <w:rFonts w:ascii="宋体" w:hAnsi="宋体" w:cs="宋体"/>
          <w:spacing w:val="30"/>
          <w:kern w:val="2"/>
          <w:lang w:val="en-US"/>
        </w:rPr>
        <w:t>12</w:t>
      </w:r>
      <w:r>
        <w:rPr>
          <w:rFonts w:ascii="宋体" w:hAnsi="宋体" w:cs="宋体" w:hint="eastAsia"/>
          <w:spacing w:val="30"/>
          <w:kern w:val="2"/>
          <w:lang w:val="en-US"/>
        </w:rPr>
        <w:t>月</w:t>
      </w:r>
    </w:p>
    <w:p w:rsidR="009756AB" w:rsidRDefault="009756AB" w:rsidP="00F66A2E">
      <w:pPr>
        <w:ind w:firstLineChars="200" w:firstLine="31680"/>
        <w:rPr>
          <w:rFonts w:ascii="宋体" w:cs="宋体"/>
          <w:spacing w:val="30"/>
          <w:kern w:val="2"/>
          <w:lang w:val="en-US"/>
        </w:rPr>
      </w:pPr>
      <w:r>
        <w:rPr>
          <w:rFonts w:ascii="宋体" w:hAnsi="宋体" w:cs="宋体" w:hint="eastAsia"/>
          <w:spacing w:val="30"/>
          <w:kern w:val="2"/>
          <w:lang w:val="en-US"/>
        </w:rPr>
        <w:t>（</w:t>
      </w:r>
      <w:r>
        <w:rPr>
          <w:rFonts w:ascii="宋体" w:hAnsi="宋体" w:cs="宋体"/>
          <w:spacing w:val="30"/>
          <w:kern w:val="2"/>
          <w:lang w:val="en-US"/>
        </w:rPr>
        <w:t>5</w:t>
      </w:r>
      <w:r>
        <w:rPr>
          <w:rFonts w:ascii="宋体" w:hAnsi="宋体" w:cs="宋体" w:hint="eastAsia"/>
          <w:spacing w:val="30"/>
          <w:kern w:val="2"/>
          <w:lang w:val="en-US"/>
        </w:rPr>
        <w:t>）项目内容：开展会员间的联谊和交流活动，为会员提供国家有关法律、法规及经济信息等方面的咨询服务，沟通会员与有关部门的联系，维护会员的合法权益等工作。</w:t>
      </w:r>
    </w:p>
    <w:p w:rsidR="009756AB" w:rsidRDefault="009756AB" w:rsidP="00F66A2E">
      <w:pPr>
        <w:ind w:firstLineChars="200" w:firstLine="31680"/>
        <w:rPr>
          <w:rFonts w:ascii="宋体" w:cs="宋体"/>
          <w:spacing w:val="30"/>
          <w:kern w:val="2"/>
          <w:lang w:val="en-US"/>
        </w:rPr>
      </w:pPr>
      <w:r>
        <w:rPr>
          <w:rFonts w:ascii="宋体" w:hAnsi="宋体" w:cs="宋体" w:hint="eastAsia"/>
          <w:spacing w:val="30"/>
          <w:kern w:val="2"/>
          <w:lang w:val="en-US"/>
        </w:rPr>
        <w:t>（</w:t>
      </w:r>
      <w:r>
        <w:rPr>
          <w:rFonts w:ascii="宋体" w:hAnsi="宋体" w:cs="宋体"/>
          <w:spacing w:val="30"/>
          <w:kern w:val="2"/>
          <w:lang w:val="en-US"/>
        </w:rPr>
        <w:t>6</w:t>
      </w:r>
      <w:r>
        <w:rPr>
          <w:rFonts w:ascii="宋体" w:hAnsi="宋体" w:cs="宋体" w:hint="eastAsia"/>
          <w:spacing w:val="30"/>
          <w:kern w:val="2"/>
          <w:lang w:val="en-US"/>
        </w:rPr>
        <w:t>）年度预算安排</w:t>
      </w:r>
      <w:r>
        <w:rPr>
          <w:rFonts w:ascii="宋体" w:hAnsi="宋体" w:cs="宋体"/>
          <w:spacing w:val="30"/>
          <w:kern w:val="2"/>
          <w:lang w:val="en-US"/>
        </w:rPr>
        <w:t>:</w:t>
      </w:r>
      <w:r>
        <w:rPr>
          <w:rFonts w:ascii="宋体" w:hAnsi="宋体" w:cs="宋体" w:hint="eastAsia"/>
          <w:spacing w:val="30"/>
          <w:kern w:val="2"/>
          <w:lang w:val="en-US"/>
        </w:rPr>
        <w:t>财政拨款</w:t>
      </w:r>
      <w:r>
        <w:rPr>
          <w:rFonts w:ascii="宋体" w:hAnsi="宋体" w:cs="宋体"/>
          <w:spacing w:val="30"/>
          <w:kern w:val="2"/>
          <w:lang w:val="en-US"/>
        </w:rPr>
        <w:t xml:space="preserve"> 5.00</w:t>
      </w:r>
      <w:r>
        <w:rPr>
          <w:rFonts w:ascii="宋体" w:hAnsi="宋体" w:cs="宋体" w:hint="eastAsia"/>
          <w:spacing w:val="30"/>
          <w:kern w:val="2"/>
          <w:lang w:val="en-US"/>
        </w:rPr>
        <w:t>万元</w:t>
      </w:r>
    </w:p>
    <w:p w:rsidR="009756AB" w:rsidRDefault="009756AB" w:rsidP="00F66A2E">
      <w:pPr>
        <w:ind w:firstLineChars="200" w:firstLine="31680"/>
        <w:rPr>
          <w:rFonts w:ascii="宋体" w:cs="宋体"/>
          <w:spacing w:val="30"/>
          <w:kern w:val="2"/>
          <w:lang w:val="en-US"/>
        </w:rPr>
      </w:pPr>
    </w:p>
    <w:p w:rsidR="009756AB" w:rsidRDefault="009756AB" w:rsidP="00F66A2E">
      <w:pPr>
        <w:pStyle w:val="Bodytext50"/>
        <w:shd w:val="clear" w:color="auto" w:fill="auto"/>
        <w:tabs>
          <w:tab w:val="left" w:pos="1316"/>
        </w:tabs>
        <w:spacing w:after="0" w:line="22" w:lineRule="atLeast"/>
        <w:ind w:firstLineChars="200" w:firstLine="31680"/>
        <w:jc w:val="both"/>
        <w:rPr>
          <w:rFonts w:ascii="宋体" w:eastAsia="宋体" w:hAnsi="宋体" w:cs="宋体"/>
          <w:sz w:val="24"/>
          <w:szCs w:val="24"/>
        </w:rPr>
      </w:pPr>
      <w:r>
        <w:rPr>
          <w:rFonts w:ascii="宋体" w:eastAsia="宋体" w:hAnsi="宋体" w:cs="宋体" w:hint="eastAsia"/>
          <w:sz w:val="24"/>
          <w:szCs w:val="24"/>
        </w:rPr>
        <w:t>十、其他重要事项情况说明</w:t>
      </w:r>
    </w:p>
    <w:p w:rsidR="009756AB" w:rsidRDefault="009756AB" w:rsidP="00F66A2E">
      <w:pPr>
        <w:pStyle w:val="Bodytext50"/>
        <w:shd w:val="clear" w:color="auto" w:fill="auto"/>
        <w:tabs>
          <w:tab w:val="left" w:pos="1673"/>
        </w:tabs>
        <w:spacing w:after="0" w:line="22" w:lineRule="atLeast"/>
        <w:ind w:firstLineChars="200" w:firstLine="31680"/>
        <w:jc w:val="both"/>
        <w:rPr>
          <w:rFonts w:ascii="宋体" w:eastAsia="宋体" w:hAnsi="宋体" w:cs="宋体"/>
          <w:sz w:val="24"/>
          <w:szCs w:val="24"/>
        </w:rPr>
      </w:pPr>
      <w:r>
        <w:rPr>
          <w:rFonts w:ascii="宋体" w:eastAsia="宋体" w:hAnsi="宋体" w:cs="宋体" w:hint="eastAsia"/>
          <w:sz w:val="24"/>
          <w:szCs w:val="24"/>
        </w:rPr>
        <w:t>（一）机关运行经费。</w:t>
      </w:r>
    </w:p>
    <w:p w:rsidR="009756AB" w:rsidRDefault="009756AB" w:rsidP="00F66A2E">
      <w:pPr>
        <w:pStyle w:val="Bodytext20"/>
        <w:shd w:val="clear" w:color="auto" w:fill="auto"/>
        <w:spacing w:before="0" w:after="0" w:line="22" w:lineRule="atLeast"/>
        <w:ind w:firstLineChars="200" w:firstLine="31680"/>
        <w:rPr>
          <w:rFonts w:ascii="宋体" w:eastAsia="宋体" w:hAnsi="宋体" w:cs="宋体"/>
          <w:sz w:val="24"/>
          <w:szCs w:val="24"/>
        </w:rPr>
      </w:pPr>
      <w:r>
        <w:rPr>
          <w:rFonts w:ascii="宋体" w:eastAsia="宋体" w:hAnsi="宋体" w:cs="宋体" w:hint="eastAsia"/>
          <w:kern w:val="2"/>
          <w:sz w:val="24"/>
          <w:szCs w:val="24"/>
          <w:lang w:val="en-US"/>
        </w:rPr>
        <w:t>石台县委统战部</w:t>
      </w:r>
      <w:r>
        <w:rPr>
          <w:rFonts w:ascii="宋体" w:eastAsia="宋体" w:hAnsi="宋体" w:cs="宋体"/>
          <w:sz w:val="24"/>
          <w:szCs w:val="24"/>
        </w:rPr>
        <w:t>20</w:t>
      </w:r>
      <w:r>
        <w:rPr>
          <w:rFonts w:ascii="宋体" w:eastAsia="宋体" w:hAnsi="宋体" w:cs="宋体"/>
          <w:sz w:val="24"/>
          <w:szCs w:val="24"/>
          <w:lang w:val="en-US"/>
        </w:rPr>
        <w:t>21</w:t>
      </w:r>
      <w:r>
        <w:rPr>
          <w:rFonts w:ascii="宋体" w:eastAsia="宋体" w:hAnsi="宋体" w:cs="宋体" w:hint="eastAsia"/>
          <w:sz w:val="24"/>
          <w:szCs w:val="24"/>
        </w:rPr>
        <w:t>年机关运行经费财政拨款预算</w:t>
      </w:r>
      <w:r>
        <w:rPr>
          <w:rFonts w:ascii="宋体" w:eastAsia="宋体" w:hAnsi="宋体" w:cs="宋体"/>
          <w:sz w:val="24"/>
          <w:szCs w:val="24"/>
          <w:lang w:val="en-US"/>
        </w:rPr>
        <w:t>21.27</w:t>
      </w:r>
      <w:r>
        <w:rPr>
          <w:rFonts w:ascii="宋体" w:eastAsia="宋体" w:hAnsi="宋体" w:cs="宋体" w:hint="eastAsia"/>
          <w:sz w:val="24"/>
          <w:szCs w:val="24"/>
        </w:rPr>
        <w:t>万元，比</w:t>
      </w:r>
      <w:r>
        <w:rPr>
          <w:rFonts w:ascii="宋体" w:eastAsia="宋体" w:hAnsi="宋体" w:cs="宋体"/>
          <w:sz w:val="24"/>
          <w:szCs w:val="24"/>
        </w:rPr>
        <w:t>20</w:t>
      </w:r>
      <w:r>
        <w:rPr>
          <w:rFonts w:ascii="宋体" w:eastAsia="宋体" w:hAnsi="宋体" w:cs="宋体"/>
          <w:sz w:val="24"/>
          <w:szCs w:val="24"/>
          <w:lang w:val="en-US"/>
        </w:rPr>
        <w:t>20</w:t>
      </w:r>
      <w:r>
        <w:rPr>
          <w:rFonts w:ascii="宋体" w:eastAsia="宋体" w:hAnsi="宋体" w:cs="宋体" w:hint="eastAsia"/>
          <w:sz w:val="24"/>
          <w:szCs w:val="24"/>
        </w:rPr>
        <w:t>年预算增加</w:t>
      </w:r>
      <w:r>
        <w:rPr>
          <w:rFonts w:ascii="宋体" w:eastAsia="宋体" w:hAnsi="宋体" w:cs="宋体"/>
          <w:sz w:val="24"/>
          <w:szCs w:val="24"/>
          <w:lang w:val="en-US"/>
        </w:rPr>
        <w:t>3.59</w:t>
      </w:r>
      <w:r>
        <w:rPr>
          <w:rFonts w:ascii="宋体" w:eastAsia="宋体" w:hAnsi="宋体" w:cs="宋体" w:hint="eastAsia"/>
          <w:sz w:val="24"/>
          <w:szCs w:val="24"/>
        </w:rPr>
        <w:t>万元，</w:t>
      </w:r>
      <w:r>
        <w:rPr>
          <w:rFonts w:ascii="宋体" w:eastAsia="宋体" w:hAnsi="宋体" w:cs="宋体" w:hint="eastAsia"/>
          <w:sz w:val="24"/>
          <w:szCs w:val="24"/>
          <w:lang w:val="en-US"/>
        </w:rPr>
        <w:t>增长</w:t>
      </w:r>
      <w:r>
        <w:rPr>
          <w:rFonts w:ascii="宋体" w:eastAsia="宋体" w:hAnsi="宋体" w:cs="宋体"/>
          <w:sz w:val="24"/>
          <w:szCs w:val="24"/>
          <w:lang w:val="en-US"/>
        </w:rPr>
        <w:t>20.31</w:t>
      </w:r>
      <w:r>
        <w:rPr>
          <w:rFonts w:ascii="宋体" w:eastAsia="宋体" w:hAnsi="宋体" w:cs="宋体"/>
          <w:sz w:val="24"/>
          <w:szCs w:val="24"/>
        </w:rPr>
        <w:t>%,</w:t>
      </w:r>
      <w:r>
        <w:rPr>
          <w:rFonts w:ascii="宋体" w:eastAsia="宋体" w:hAnsi="宋体" w:cs="宋体" w:hint="eastAsia"/>
          <w:sz w:val="24"/>
          <w:szCs w:val="24"/>
          <w:lang w:val="en-US"/>
        </w:rPr>
        <w:t>增长主要</w:t>
      </w:r>
      <w:r>
        <w:rPr>
          <w:rFonts w:ascii="宋体" w:eastAsia="宋体" w:hAnsi="宋体" w:cs="宋体" w:hint="eastAsia"/>
          <w:sz w:val="24"/>
          <w:szCs w:val="24"/>
        </w:rPr>
        <w:t>原因：一是</w:t>
      </w:r>
      <w:r>
        <w:rPr>
          <w:rFonts w:ascii="宋体" w:eastAsia="宋体" w:hAnsi="宋体" w:cs="宋体"/>
          <w:sz w:val="24"/>
          <w:szCs w:val="24"/>
          <w:lang w:val="en-US"/>
        </w:rPr>
        <w:t>2021</w:t>
      </w:r>
      <w:r>
        <w:rPr>
          <w:rFonts w:ascii="宋体" w:eastAsia="宋体" w:hAnsi="宋体" w:cs="宋体" w:hint="eastAsia"/>
          <w:sz w:val="24"/>
          <w:szCs w:val="24"/>
          <w:lang w:val="en-US"/>
        </w:rPr>
        <w:t>年</w:t>
      </w:r>
      <w:r>
        <w:rPr>
          <w:rFonts w:ascii="宋体" w:eastAsia="宋体" w:hAnsi="宋体" w:cs="宋体" w:hint="eastAsia"/>
          <w:sz w:val="24"/>
          <w:szCs w:val="24"/>
        </w:rPr>
        <w:t>预算增加了职工教育经费和工会经费；二是工资套改公务交通补贴增长</w:t>
      </w:r>
      <w:r>
        <w:rPr>
          <w:rFonts w:ascii="宋体" w:eastAsia="宋体" w:hAnsi="宋体" w:cs="宋体" w:hint="eastAsia"/>
          <w:sz w:val="24"/>
          <w:szCs w:val="24"/>
          <w:lang w:val="en-US"/>
        </w:rPr>
        <w:t>。</w:t>
      </w:r>
    </w:p>
    <w:p w:rsidR="009756AB" w:rsidRDefault="009756AB" w:rsidP="00F66A2E">
      <w:pPr>
        <w:pStyle w:val="Bodytext50"/>
        <w:shd w:val="clear" w:color="auto" w:fill="auto"/>
        <w:tabs>
          <w:tab w:val="left" w:pos="1673"/>
        </w:tabs>
        <w:spacing w:after="0" w:line="22" w:lineRule="atLeast"/>
        <w:ind w:firstLineChars="200" w:firstLine="31680"/>
        <w:jc w:val="both"/>
        <w:rPr>
          <w:rFonts w:ascii="宋体" w:eastAsia="宋体" w:hAnsi="宋体" w:cs="宋体"/>
          <w:sz w:val="24"/>
          <w:szCs w:val="24"/>
        </w:rPr>
      </w:pPr>
      <w:r>
        <w:rPr>
          <w:rFonts w:ascii="宋体" w:eastAsia="宋体" w:hAnsi="宋体" w:cs="宋体" w:hint="eastAsia"/>
          <w:sz w:val="24"/>
          <w:szCs w:val="24"/>
        </w:rPr>
        <w:t>（二）政府采购情况。</w:t>
      </w:r>
    </w:p>
    <w:p w:rsidR="009756AB" w:rsidRDefault="009756AB" w:rsidP="00F66A2E">
      <w:pPr>
        <w:pStyle w:val="Bodytext20"/>
        <w:shd w:val="clear" w:color="auto" w:fill="auto"/>
        <w:spacing w:before="0" w:after="0" w:line="22" w:lineRule="atLeast"/>
        <w:ind w:firstLineChars="200" w:firstLine="31680"/>
        <w:jc w:val="both"/>
        <w:rPr>
          <w:rFonts w:ascii="宋体" w:eastAsia="宋体" w:hAnsi="宋体" w:cs="宋体"/>
          <w:sz w:val="24"/>
          <w:szCs w:val="24"/>
        </w:rPr>
      </w:pPr>
      <w:r>
        <w:rPr>
          <w:rFonts w:ascii="宋体" w:eastAsia="宋体" w:hAnsi="宋体" w:cs="宋体" w:hint="eastAsia"/>
          <w:kern w:val="2"/>
          <w:sz w:val="24"/>
          <w:szCs w:val="24"/>
          <w:lang w:val="en-US"/>
        </w:rPr>
        <w:t>石台县委统战部</w:t>
      </w:r>
      <w:r>
        <w:rPr>
          <w:rFonts w:ascii="宋体" w:eastAsia="宋体" w:hAnsi="宋体" w:cs="宋体"/>
          <w:sz w:val="24"/>
          <w:szCs w:val="24"/>
        </w:rPr>
        <w:t>20</w:t>
      </w:r>
      <w:r>
        <w:rPr>
          <w:rFonts w:ascii="宋体" w:eastAsia="宋体" w:hAnsi="宋体" w:cs="宋体"/>
          <w:sz w:val="24"/>
          <w:szCs w:val="24"/>
          <w:lang w:val="en-US"/>
        </w:rPr>
        <w:t>21</w:t>
      </w:r>
      <w:r>
        <w:rPr>
          <w:rFonts w:ascii="宋体" w:eastAsia="宋体" w:hAnsi="宋体" w:cs="宋体" w:hint="eastAsia"/>
          <w:sz w:val="24"/>
          <w:szCs w:val="24"/>
        </w:rPr>
        <w:t>年政府采购预算总额</w:t>
      </w:r>
      <w:r>
        <w:rPr>
          <w:rFonts w:ascii="宋体" w:eastAsia="宋体" w:hAnsi="宋体" w:cs="宋体"/>
          <w:sz w:val="24"/>
          <w:szCs w:val="24"/>
          <w:lang w:val="en-US"/>
        </w:rPr>
        <w:t>3.50</w:t>
      </w:r>
      <w:r>
        <w:rPr>
          <w:rFonts w:ascii="宋体" w:eastAsia="宋体" w:hAnsi="宋体" w:cs="宋体" w:hint="eastAsia"/>
          <w:sz w:val="24"/>
          <w:szCs w:val="24"/>
        </w:rPr>
        <w:t>万元。其中：政府采购货物预算</w:t>
      </w:r>
      <w:r>
        <w:rPr>
          <w:rFonts w:ascii="宋体" w:eastAsia="宋体" w:hAnsi="宋体" w:cs="宋体"/>
          <w:sz w:val="24"/>
          <w:szCs w:val="24"/>
          <w:lang w:val="en-US"/>
        </w:rPr>
        <w:t>3.50</w:t>
      </w:r>
      <w:r>
        <w:rPr>
          <w:rFonts w:ascii="宋体" w:eastAsia="宋体" w:hAnsi="宋体" w:cs="宋体" w:hint="eastAsia"/>
          <w:sz w:val="24"/>
          <w:szCs w:val="24"/>
        </w:rPr>
        <w:t>万元，政府采购服务预算</w:t>
      </w:r>
      <w:r>
        <w:rPr>
          <w:rFonts w:ascii="宋体" w:eastAsia="宋体" w:hAnsi="宋体" w:cs="宋体"/>
          <w:sz w:val="24"/>
          <w:szCs w:val="24"/>
          <w:lang w:val="en-US"/>
        </w:rPr>
        <w:t>0</w:t>
      </w:r>
      <w:r>
        <w:rPr>
          <w:rFonts w:ascii="宋体" w:eastAsia="宋体" w:hAnsi="宋体" w:cs="宋体" w:hint="eastAsia"/>
          <w:sz w:val="24"/>
          <w:szCs w:val="24"/>
        </w:rPr>
        <w:t>万元。</w:t>
      </w:r>
    </w:p>
    <w:p w:rsidR="009756AB" w:rsidRDefault="009756AB" w:rsidP="00F66A2E">
      <w:pPr>
        <w:pStyle w:val="Bodytext50"/>
        <w:shd w:val="clear" w:color="auto" w:fill="auto"/>
        <w:tabs>
          <w:tab w:val="left" w:pos="1673"/>
        </w:tabs>
        <w:spacing w:after="0" w:line="22" w:lineRule="atLeast"/>
        <w:ind w:firstLineChars="200" w:firstLine="31680"/>
        <w:jc w:val="both"/>
        <w:rPr>
          <w:rFonts w:ascii="宋体" w:eastAsia="宋体" w:hAnsi="宋体" w:cs="宋体"/>
          <w:sz w:val="24"/>
          <w:szCs w:val="24"/>
        </w:rPr>
      </w:pPr>
      <w:r>
        <w:rPr>
          <w:rFonts w:ascii="宋体" w:eastAsia="宋体" w:hAnsi="宋体" w:cs="宋体" w:hint="eastAsia"/>
          <w:sz w:val="24"/>
          <w:szCs w:val="24"/>
        </w:rPr>
        <w:t>（三）国有资产占用使用情况。</w:t>
      </w:r>
    </w:p>
    <w:p w:rsidR="009756AB" w:rsidRDefault="009756AB" w:rsidP="00F66A2E">
      <w:pPr>
        <w:pStyle w:val="Bodytext20"/>
        <w:shd w:val="clear" w:color="auto" w:fill="auto"/>
        <w:spacing w:before="0" w:after="0" w:line="22" w:lineRule="atLeast"/>
        <w:ind w:firstLineChars="200" w:firstLine="31680"/>
        <w:jc w:val="both"/>
        <w:rPr>
          <w:rFonts w:ascii="宋体" w:eastAsia="宋体" w:hAnsi="宋体" w:cs="宋体"/>
          <w:sz w:val="24"/>
          <w:szCs w:val="24"/>
        </w:rPr>
      </w:pPr>
      <w:r>
        <w:rPr>
          <w:rFonts w:ascii="宋体" w:eastAsia="宋体" w:hAnsi="宋体" w:cs="宋体" w:hint="eastAsia"/>
          <w:kern w:val="2"/>
          <w:sz w:val="24"/>
          <w:szCs w:val="24"/>
          <w:lang w:val="en-US"/>
        </w:rPr>
        <w:t>截至</w:t>
      </w:r>
      <w:r>
        <w:rPr>
          <w:rFonts w:ascii="宋体" w:eastAsia="宋体" w:hAnsi="宋体" w:cs="宋体"/>
          <w:kern w:val="2"/>
          <w:sz w:val="24"/>
          <w:szCs w:val="24"/>
          <w:lang w:val="en-US"/>
        </w:rPr>
        <w:t>2020</w:t>
      </w:r>
      <w:r>
        <w:rPr>
          <w:rFonts w:ascii="宋体" w:eastAsia="宋体" w:hAnsi="宋体" w:cs="宋体" w:hint="eastAsia"/>
          <w:kern w:val="2"/>
          <w:sz w:val="24"/>
          <w:szCs w:val="24"/>
          <w:lang w:val="en-US"/>
        </w:rPr>
        <w:t>年底，石台县委统战部</w:t>
      </w:r>
      <w:r>
        <w:rPr>
          <w:rFonts w:ascii="宋体" w:eastAsia="宋体" w:hAnsi="宋体" w:cs="宋体" w:hint="eastAsia"/>
          <w:sz w:val="24"/>
          <w:szCs w:val="24"/>
        </w:rPr>
        <w:t>有公务用车</w:t>
      </w:r>
      <w:r>
        <w:rPr>
          <w:rFonts w:ascii="宋体" w:eastAsia="宋体" w:hAnsi="宋体" w:cs="宋体"/>
          <w:sz w:val="24"/>
          <w:szCs w:val="24"/>
          <w:lang w:val="en-US"/>
        </w:rPr>
        <w:t>0</w:t>
      </w:r>
      <w:r>
        <w:rPr>
          <w:rFonts w:ascii="宋体" w:eastAsia="宋体" w:hAnsi="宋体" w:cs="宋体" w:hint="eastAsia"/>
          <w:sz w:val="24"/>
          <w:szCs w:val="24"/>
          <w:lang w:val="en-US"/>
        </w:rPr>
        <w:t>辆</w:t>
      </w:r>
      <w:r>
        <w:rPr>
          <w:rFonts w:ascii="宋体" w:eastAsia="宋体" w:hAnsi="宋体" w:cs="宋体" w:hint="eastAsia"/>
          <w:sz w:val="24"/>
          <w:szCs w:val="24"/>
        </w:rPr>
        <w:t>，单位价值</w:t>
      </w:r>
      <w:r>
        <w:rPr>
          <w:rFonts w:ascii="宋体" w:eastAsia="宋体" w:hAnsi="宋体" w:cs="宋体"/>
          <w:sz w:val="24"/>
          <w:szCs w:val="24"/>
        </w:rPr>
        <w:t>50</w:t>
      </w:r>
      <w:r>
        <w:rPr>
          <w:rFonts w:ascii="宋体" w:eastAsia="宋体" w:hAnsi="宋体" w:cs="宋体" w:hint="eastAsia"/>
          <w:sz w:val="24"/>
          <w:szCs w:val="24"/>
        </w:rPr>
        <w:t>万元以上的通用设备单位</w:t>
      </w:r>
      <w:r>
        <w:rPr>
          <w:rFonts w:ascii="宋体" w:eastAsia="宋体" w:hAnsi="宋体" w:cs="宋体"/>
          <w:sz w:val="24"/>
          <w:szCs w:val="24"/>
          <w:lang w:val="en-US"/>
        </w:rPr>
        <w:t>0</w:t>
      </w:r>
      <w:r>
        <w:rPr>
          <w:rFonts w:ascii="宋体" w:eastAsia="宋体" w:hAnsi="宋体" w:cs="宋体" w:hint="eastAsia"/>
          <w:sz w:val="24"/>
          <w:szCs w:val="24"/>
          <w:lang w:val="en-US"/>
        </w:rPr>
        <w:t>个，</w:t>
      </w:r>
      <w:r>
        <w:rPr>
          <w:rFonts w:ascii="宋体" w:eastAsia="宋体" w:hAnsi="宋体" w:cs="宋体" w:hint="eastAsia"/>
          <w:sz w:val="24"/>
          <w:szCs w:val="24"/>
        </w:rPr>
        <w:t>价值</w:t>
      </w:r>
      <w:r>
        <w:rPr>
          <w:rFonts w:ascii="宋体" w:eastAsia="宋体" w:hAnsi="宋体" w:cs="宋体"/>
          <w:sz w:val="24"/>
          <w:szCs w:val="24"/>
        </w:rPr>
        <w:t>100</w:t>
      </w:r>
      <w:r>
        <w:rPr>
          <w:rFonts w:ascii="宋体" w:eastAsia="宋体" w:hAnsi="宋体" w:cs="宋体" w:hint="eastAsia"/>
          <w:sz w:val="24"/>
          <w:szCs w:val="24"/>
        </w:rPr>
        <w:t>万元以上的专用设备</w:t>
      </w:r>
      <w:r>
        <w:rPr>
          <w:rFonts w:ascii="宋体" w:eastAsia="宋体" w:hAnsi="宋体" w:cs="宋体"/>
          <w:sz w:val="24"/>
          <w:szCs w:val="24"/>
          <w:lang w:val="en-US"/>
        </w:rPr>
        <w:t>0</w:t>
      </w:r>
      <w:r>
        <w:rPr>
          <w:rFonts w:ascii="宋体" w:eastAsia="宋体" w:hAnsi="宋体" w:cs="宋体" w:hint="eastAsia"/>
          <w:sz w:val="24"/>
          <w:szCs w:val="24"/>
          <w:lang w:val="en-US"/>
        </w:rPr>
        <w:t>个</w:t>
      </w:r>
      <w:r>
        <w:rPr>
          <w:rFonts w:ascii="宋体" w:eastAsia="宋体" w:hAnsi="宋体" w:cs="宋体" w:hint="eastAsia"/>
          <w:sz w:val="24"/>
          <w:szCs w:val="24"/>
        </w:rPr>
        <w:t>。</w:t>
      </w:r>
    </w:p>
    <w:p w:rsidR="009756AB" w:rsidRDefault="009756AB" w:rsidP="00F66A2E">
      <w:pPr>
        <w:pStyle w:val="Bodytext20"/>
        <w:shd w:val="clear" w:color="auto" w:fill="auto"/>
        <w:spacing w:before="0" w:after="0" w:line="22" w:lineRule="atLeast"/>
        <w:ind w:firstLineChars="200" w:firstLine="31680"/>
        <w:jc w:val="both"/>
        <w:rPr>
          <w:rFonts w:ascii="宋体" w:eastAsia="宋体" w:hAnsi="宋体" w:cs="宋体"/>
          <w:sz w:val="24"/>
          <w:szCs w:val="24"/>
        </w:rPr>
      </w:pPr>
      <w:r>
        <w:rPr>
          <w:rFonts w:ascii="宋体" w:eastAsia="宋体" w:hAnsi="宋体" w:cs="宋体"/>
          <w:sz w:val="24"/>
          <w:szCs w:val="24"/>
        </w:rPr>
        <w:t>20</w:t>
      </w:r>
      <w:r>
        <w:rPr>
          <w:rFonts w:ascii="宋体" w:eastAsia="宋体" w:hAnsi="宋体" w:cs="宋体"/>
          <w:sz w:val="24"/>
          <w:szCs w:val="24"/>
          <w:lang w:val="en-US"/>
        </w:rPr>
        <w:t>21</w:t>
      </w:r>
      <w:r>
        <w:rPr>
          <w:rFonts w:ascii="宋体" w:eastAsia="宋体" w:hAnsi="宋体" w:cs="宋体" w:hint="eastAsia"/>
          <w:sz w:val="24"/>
          <w:szCs w:val="24"/>
        </w:rPr>
        <w:t>年部门预算安排公务用车购置</w:t>
      </w:r>
      <w:r>
        <w:rPr>
          <w:rFonts w:ascii="宋体" w:eastAsia="宋体" w:hAnsi="宋体" w:cs="宋体"/>
          <w:sz w:val="24"/>
          <w:szCs w:val="24"/>
          <w:lang w:val="en-US"/>
        </w:rPr>
        <w:t>0</w:t>
      </w:r>
      <w:r>
        <w:rPr>
          <w:rFonts w:ascii="宋体" w:eastAsia="宋体" w:hAnsi="宋体" w:cs="宋体" w:hint="eastAsia"/>
          <w:sz w:val="24"/>
          <w:szCs w:val="24"/>
          <w:lang w:val="en-US"/>
        </w:rPr>
        <w:t>万元，购置公务用车</w:t>
      </w:r>
      <w:r>
        <w:rPr>
          <w:rFonts w:ascii="宋体" w:eastAsia="宋体" w:hAnsi="宋体" w:cs="宋体"/>
          <w:sz w:val="24"/>
          <w:szCs w:val="24"/>
          <w:lang w:val="en-US"/>
        </w:rPr>
        <w:t>0</w:t>
      </w:r>
      <w:r>
        <w:rPr>
          <w:rFonts w:ascii="宋体" w:eastAsia="宋体" w:hAnsi="宋体" w:cs="宋体" w:hint="eastAsia"/>
          <w:sz w:val="24"/>
          <w:szCs w:val="24"/>
          <w:lang w:val="en-US"/>
        </w:rPr>
        <w:t>辆</w:t>
      </w:r>
      <w:r>
        <w:rPr>
          <w:rFonts w:ascii="宋体" w:eastAsia="宋体" w:hAnsi="宋体" w:cs="宋体" w:hint="eastAsia"/>
          <w:sz w:val="24"/>
          <w:szCs w:val="24"/>
        </w:rPr>
        <w:t>，安排购置单位价值</w:t>
      </w:r>
      <w:r>
        <w:rPr>
          <w:rFonts w:ascii="宋体" w:eastAsia="宋体" w:hAnsi="宋体" w:cs="宋体"/>
          <w:sz w:val="24"/>
          <w:szCs w:val="24"/>
        </w:rPr>
        <w:t>50</w:t>
      </w:r>
      <w:r>
        <w:rPr>
          <w:rFonts w:ascii="宋体" w:eastAsia="宋体" w:hAnsi="宋体" w:cs="宋体" w:hint="eastAsia"/>
          <w:sz w:val="24"/>
          <w:szCs w:val="24"/>
        </w:rPr>
        <w:t>万元以上的通用设备</w:t>
      </w:r>
      <w:r>
        <w:rPr>
          <w:rFonts w:ascii="宋体" w:eastAsia="宋体" w:hAnsi="宋体" w:cs="宋体"/>
          <w:sz w:val="24"/>
          <w:szCs w:val="24"/>
          <w:lang w:val="en-US"/>
        </w:rPr>
        <w:t>0</w:t>
      </w:r>
      <w:r>
        <w:rPr>
          <w:rFonts w:ascii="宋体" w:eastAsia="宋体" w:hAnsi="宋体" w:cs="宋体" w:hint="eastAsia"/>
          <w:sz w:val="24"/>
          <w:szCs w:val="24"/>
          <w:lang w:val="en-US"/>
        </w:rPr>
        <w:t>个，安排购置</w:t>
      </w:r>
      <w:r>
        <w:rPr>
          <w:rFonts w:ascii="宋体" w:eastAsia="宋体" w:hAnsi="宋体" w:cs="宋体" w:hint="eastAsia"/>
          <w:sz w:val="24"/>
          <w:szCs w:val="24"/>
        </w:rPr>
        <w:t>单位价值</w:t>
      </w:r>
      <w:r>
        <w:rPr>
          <w:rFonts w:ascii="宋体" w:eastAsia="宋体" w:hAnsi="宋体" w:cs="宋体"/>
          <w:sz w:val="24"/>
          <w:szCs w:val="24"/>
        </w:rPr>
        <w:t>100</w:t>
      </w:r>
      <w:r>
        <w:rPr>
          <w:rFonts w:ascii="宋体" w:eastAsia="宋体" w:hAnsi="宋体" w:cs="宋体" w:hint="eastAsia"/>
          <w:sz w:val="24"/>
          <w:szCs w:val="24"/>
        </w:rPr>
        <w:t>万元以上专用设备</w:t>
      </w:r>
      <w:r>
        <w:rPr>
          <w:rFonts w:ascii="宋体" w:eastAsia="宋体" w:hAnsi="宋体" w:cs="宋体"/>
          <w:sz w:val="24"/>
          <w:szCs w:val="24"/>
          <w:lang w:val="en-US"/>
        </w:rPr>
        <w:t>0</w:t>
      </w:r>
      <w:r>
        <w:rPr>
          <w:rFonts w:ascii="宋体" w:eastAsia="宋体" w:hAnsi="宋体" w:cs="宋体" w:hint="eastAsia"/>
          <w:sz w:val="24"/>
          <w:szCs w:val="24"/>
          <w:lang w:val="en-US"/>
        </w:rPr>
        <w:t>个</w:t>
      </w:r>
      <w:r>
        <w:rPr>
          <w:rFonts w:ascii="宋体" w:eastAsia="宋体" w:hAnsi="宋体" w:cs="宋体" w:hint="eastAsia"/>
          <w:sz w:val="24"/>
          <w:szCs w:val="24"/>
        </w:rPr>
        <w:t>。</w:t>
      </w:r>
    </w:p>
    <w:p w:rsidR="009756AB" w:rsidRDefault="009756AB" w:rsidP="00F66A2E">
      <w:pPr>
        <w:pStyle w:val="Bodytext60"/>
        <w:shd w:val="clear" w:color="auto" w:fill="auto"/>
        <w:spacing w:after="0" w:line="22" w:lineRule="atLeast"/>
        <w:ind w:firstLineChars="200" w:firstLine="31680"/>
        <w:rPr>
          <w:rFonts w:ascii="宋体" w:eastAsia="宋体" w:hAnsi="宋体" w:cs="宋体"/>
          <w:b/>
          <w:bCs/>
          <w:sz w:val="24"/>
          <w:szCs w:val="24"/>
        </w:rPr>
      </w:pPr>
      <w:r>
        <w:rPr>
          <w:rFonts w:ascii="宋体" w:eastAsia="宋体" w:hAnsi="宋体" w:cs="宋体" w:hint="eastAsia"/>
          <w:b/>
          <w:bCs/>
          <w:sz w:val="24"/>
          <w:szCs w:val="24"/>
        </w:rPr>
        <w:t>第三部分名词解释</w:t>
      </w:r>
    </w:p>
    <w:p w:rsidR="009756AB" w:rsidRDefault="009756AB" w:rsidP="00F66A2E">
      <w:pPr>
        <w:pStyle w:val="Bodytext20"/>
        <w:shd w:val="clear" w:color="auto" w:fill="auto"/>
        <w:tabs>
          <w:tab w:val="left" w:pos="1279"/>
        </w:tabs>
        <w:spacing w:before="0" w:after="0" w:line="22" w:lineRule="atLeast"/>
        <w:ind w:firstLineChars="200" w:firstLine="31680"/>
        <w:jc w:val="both"/>
        <w:rPr>
          <w:rFonts w:ascii="宋体" w:eastAsia="宋体" w:hAnsi="宋体" w:cs="宋体"/>
          <w:sz w:val="24"/>
          <w:szCs w:val="24"/>
        </w:rPr>
      </w:pPr>
      <w:r>
        <w:rPr>
          <w:rStyle w:val="Bodytext2Bold"/>
          <w:rFonts w:ascii="宋体" w:eastAsia="宋体" w:hAnsi="宋体" w:cs="宋体" w:hint="eastAsia"/>
          <w:sz w:val="24"/>
          <w:szCs w:val="24"/>
        </w:rPr>
        <w:t>一、</w:t>
      </w:r>
      <w:r>
        <w:rPr>
          <w:rStyle w:val="Bodytext2Bold"/>
          <w:rFonts w:ascii="宋体" w:eastAsia="宋体" w:hAnsi="宋体" w:cs="宋体"/>
          <w:sz w:val="24"/>
          <w:szCs w:val="24"/>
        </w:rPr>
        <w:tab/>
      </w:r>
      <w:r>
        <w:rPr>
          <w:rStyle w:val="Bodytext2Bold"/>
          <w:rFonts w:ascii="宋体" w:eastAsia="宋体" w:hAnsi="宋体" w:cs="宋体" w:hint="eastAsia"/>
          <w:sz w:val="24"/>
          <w:szCs w:val="24"/>
        </w:rPr>
        <w:t>财政拨款收入：</w:t>
      </w:r>
      <w:r>
        <w:rPr>
          <w:rFonts w:ascii="宋体" w:eastAsia="宋体" w:hAnsi="宋体" w:cs="宋体" w:hint="eastAsia"/>
          <w:sz w:val="24"/>
          <w:szCs w:val="24"/>
        </w:rPr>
        <w:t>指县财政当年拨付的资金，主要包括一般</w:t>
      </w:r>
      <w:r>
        <w:rPr>
          <w:rFonts w:ascii="宋体" w:eastAsia="宋体" w:hAnsi="宋体" w:cs="宋体"/>
          <w:sz w:val="24"/>
          <w:szCs w:val="24"/>
        </w:rPr>
        <w:t xml:space="preserve"> </w:t>
      </w:r>
      <w:r>
        <w:rPr>
          <w:rFonts w:ascii="宋体" w:eastAsia="宋体" w:hAnsi="宋体" w:cs="宋体" w:hint="eastAsia"/>
          <w:sz w:val="24"/>
          <w:szCs w:val="24"/>
        </w:rPr>
        <w:t>公共预算拨款收入和政府性基金拨款收入。</w:t>
      </w:r>
    </w:p>
    <w:p w:rsidR="009756AB" w:rsidRDefault="009756AB" w:rsidP="00F66A2E">
      <w:pPr>
        <w:pStyle w:val="Bodytext20"/>
        <w:shd w:val="clear" w:color="auto" w:fill="auto"/>
        <w:tabs>
          <w:tab w:val="left" w:pos="1279"/>
        </w:tabs>
        <w:spacing w:before="0" w:after="0" w:line="22" w:lineRule="atLeast"/>
        <w:ind w:firstLineChars="200" w:firstLine="31680"/>
        <w:jc w:val="both"/>
        <w:rPr>
          <w:rFonts w:ascii="宋体" w:eastAsia="宋体" w:hAnsi="宋体" w:cs="宋体"/>
          <w:sz w:val="24"/>
          <w:szCs w:val="24"/>
        </w:rPr>
      </w:pPr>
      <w:r>
        <w:rPr>
          <w:rStyle w:val="Bodytext2Bold"/>
          <w:rFonts w:ascii="宋体" w:eastAsia="宋体" w:hAnsi="宋体" w:cs="宋体" w:hint="eastAsia"/>
          <w:sz w:val="24"/>
          <w:szCs w:val="24"/>
        </w:rPr>
        <w:t>二、</w:t>
      </w:r>
      <w:r>
        <w:rPr>
          <w:rStyle w:val="Bodytext2Bold"/>
          <w:rFonts w:ascii="宋体" w:eastAsia="宋体" w:hAnsi="宋体" w:cs="宋体"/>
          <w:sz w:val="24"/>
          <w:szCs w:val="24"/>
        </w:rPr>
        <w:tab/>
      </w:r>
      <w:r>
        <w:rPr>
          <w:rStyle w:val="Bodytext2Bold"/>
          <w:rFonts w:ascii="宋体" w:eastAsia="宋体" w:hAnsi="宋体" w:cs="宋体" w:hint="eastAsia"/>
          <w:sz w:val="24"/>
          <w:szCs w:val="24"/>
        </w:rPr>
        <w:t>基本支出：</w:t>
      </w:r>
      <w:r>
        <w:rPr>
          <w:rFonts w:ascii="宋体" w:eastAsia="宋体" w:hAnsi="宋体" w:cs="宋体" w:hint="eastAsia"/>
          <w:sz w:val="24"/>
          <w:szCs w:val="24"/>
        </w:rPr>
        <w:t>指为保障机构正常运转、完成日常工作任务而发生的人员支出和公用支出。</w:t>
      </w:r>
    </w:p>
    <w:p w:rsidR="009756AB" w:rsidRDefault="009756AB" w:rsidP="00F66A2E">
      <w:pPr>
        <w:pStyle w:val="Bodytext20"/>
        <w:shd w:val="clear" w:color="auto" w:fill="auto"/>
        <w:tabs>
          <w:tab w:val="left" w:pos="1279"/>
        </w:tabs>
        <w:spacing w:before="0" w:after="0" w:line="22" w:lineRule="atLeast"/>
        <w:ind w:firstLineChars="200" w:firstLine="31680"/>
        <w:jc w:val="both"/>
        <w:rPr>
          <w:rFonts w:ascii="宋体" w:eastAsia="宋体" w:hAnsi="宋体" w:cs="宋体"/>
          <w:sz w:val="24"/>
          <w:szCs w:val="24"/>
        </w:rPr>
      </w:pPr>
      <w:r>
        <w:rPr>
          <w:rStyle w:val="Bodytext2Bold"/>
          <w:rFonts w:ascii="宋体" w:eastAsia="宋体" w:hAnsi="宋体" w:cs="宋体" w:hint="eastAsia"/>
          <w:sz w:val="24"/>
          <w:szCs w:val="24"/>
        </w:rPr>
        <w:t>三、</w:t>
      </w:r>
      <w:r>
        <w:rPr>
          <w:rStyle w:val="Bodytext2Bold"/>
          <w:rFonts w:ascii="宋体" w:eastAsia="宋体" w:hAnsi="宋体" w:cs="宋体"/>
          <w:sz w:val="24"/>
          <w:szCs w:val="24"/>
        </w:rPr>
        <w:tab/>
      </w:r>
      <w:r>
        <w:rPr>
          <w:rStyle w:val="Bodytext2Bold"/>
          <w:rFonts w:ascii="宋体" w:eastAsia="宋体" w:hAnsi="宋体" w:cs="宋体" w:hint="eastAsia"/>
          <w:sz w:val="24"/>
          <w:szCs w:val="24"/>
        </w:rPr>
        <w:t>项目支出：</w:t>
      </w:r>
      <w:r>
        <w:rPr>
          <w:rFonts w:ascii="宋体" w:eastAsia="宋体" w:hAnsi="宋体" w:cs="宋体" w:hint="eastAsia"/>
          <w:sz w:val="24"/>
          <w:szCs w:val="24"/>
        </w:rPr>
        <w:t>指在基本支出之外为完成特定行政任务和事业</w:t>
      </w:r>
      <w:r>
        <w:rPr>
          <w:rFonts w:ascii="宋体" w:eastAsia="宋体" w:hAnsi="宋体" w:cs="宋体"/>
          <w:sz w:val="24"/>
          <w:szCs w:val="24"/>
        </w:rPr>
        <w:t xml:space="preserve"> </w:t>
      </w:r>
      <w:r>
        <w:rPr>
          <w:rFonts w:ascii="宋体" w:eastAsia="宋体" w:hAnsi="宋体" w:cs="宋体" w:hint="eastAsia"/>
          <w:sz w:val="24"/>
          <w:szCs w:val="24"/>
        </w:rPr>
        <w:t>发展目标所发生的支出。</w:t>
      </w:r>
    </w:p>
    <w:p w:rsidR="009756AB" w:rsidRDefault="009756AB" w:rsidP="00F66A2E">
      <w:pPr>
        <w:pStyle w:val="Bodytext20"/>
        <w:shd w:val="clear" w:color="auto" w:fill="auto"/>
        <w:tabs>
          <w:tab w:val="left" w:pos="1280"/>
        </w:tabs>
        <w:spacing w:before="0" w:after="0" w:line="22" w:lineRule="atLeast"/>
        <w:ind w:firstLineChars="200" w:firstLine="31680"/>
        <w:jc w:val="both"/>
        <w:rPr>
          <w:rFonts w:ascii="宋体" w:eastAsia="宋体" w:hAnsi="宋体" w:cs="宋体"/>
          <w:sz w:val="24"/>
          <w:szCs w:val="24"/>
        </w:rPr>
      </w:pPr>
      <w:r>
        <w:rPr>
          <w:rStyle w:val="Bodytext2Bold"/>
          <w:rFonts w:ascii="宋体" w:eastAsia="宋体" w:hAnsi="宋体" w:cs="宋体" w:hint="eastAsia"/>
          <w:sz w:val="24"/>
          <w:szCs w:val="24"/>
        </w:rPr>
        <w:t>四、</w:t>
      </w:r>
      <w:r>
        <w:rPr>
          <w:rStyle w:val="Bodytext2Bold"/>
          <w:rFonts w:ascii="宋体" w:eastAsia="宋体" w:hAnsi="宋体" w:cs="宋体"/>
          <w:sz w:val="24"/>
          <w:szCs w:val="24"/>
        </w:rPr>
        <w:tab/>
      </w:r>
      <w:r>
        <w:rPr>
          <w:rStyle w:val="Bodytext2Bold"/>
          <w:rFonts w:ascii="宋体" w:eastAsia="宋体" w:hAnsi="宋体" w:cs="宋体" w:hint="eastAsia"/>
          <w:sz w:val="24"/>
          <w:szCs w:val="24"/>
        </w:rPr>
        <w:t>机关运行经费：</w:t>
      </w:r>
      <w:r>
        <w:rPr>
          <w:rFonts w:ascii="宋体" w:eastAsia="宋体" w:hAnsi="宋体" w:cs="宋体" w:hint="eastAsia"/>
          <w:sz w:val="24"/>
          <w:szCs w:val="24"/>
        </w:rPr>
        <w:t>指各部门的公用经费，包括办公及印刷费、</w:t>
      </w:r>
      <w:r>
        <w:rPr>
          <w:rFonts w:ascii="宋体" w:eastAsia="宋体" w:hAnsi="宋体" w:cs="宋体"/>
          <w:sz w:val="24"/>
          <w:szCs w:val="24"/>
        </w:rPr>
        <w:t xml:space="preserve"> </w:t>
      </w:r>
      <w:r>
        <w:rPr>
          <w:rFonts w:ascii="宋体" w:eastAsia="宋体" w:hAnsi="宋体" w:cs="宋体" w:hint="eastAsia"/>
          <w:sz w:val="24"/>
          <w:szCs w:val="24"/>
        </w:rPr>
        <w:t>邮电费、差旅费、会议费、福利费、日常维修费、专用材料及一般设备购置费、办公用房水电费、办公用房取暖费、办公用房物业管理费、公务用车运行维护费以及其他费用。</w:t>
      </w:r>
    </w:p>
    <w:p w:rsidR="009756AB" w:rsidRDefault="009756AB">
      <w:pPr>
        <w:pStyle w:val="Bodytext50"/>
        <w:shd w:val="clear" w:color="auto" w:fill="auto"/>
        <w:spacing w:after="0" w:line="22" w:lineRule="atLeast"/>
        <w:jc w:val="center"/>
        <w:rPr>
          <w:rFonts w:ascii="宋体" w:eastAsia="宋体" w:hAnsi="宋体" w:cs="宋体"/>
          <w:sz w:val="24"/>
          <w:szCs w:val="24"/>
        </w:rPr>
      </w:pPr>
      <w:r>
        <w:rPr>
          <w:rFonts w:ascii="宋体" w:eastAsia="宋体" w:hAnsi="宋体" w:cs="宋体" w:hint="eastAsia"/>
          <w:sz w:val="24"/>
          <w:szCs w:val="24"/>
        </w:rPr>
        <w:t>第四部分</w:t>
      </w:r>
      <w:r>
        <w:rPr>
          <w:rFonts w:ascii="宋体" w:eastAsia="宋体" w:hAnsi="宋体" w:cs="宋体"/>
          <w:sz w:val="24"/>
          <w:szCs w:val="24"/>
        </w:rPr>
        <w:t>20</w:t>
      </w:r>
      <w:r>
        <w:rPr>
          <w:rFonts w:ascii="宋体" w:eastAsia="宋体" w:hAnsi="宋体" w:cs="宋体"/>
          <w:sz w:val="24"/>
          <w:szCs w:val="24"/>
          <w:lang w:val="en-US"/>
        </w:rPr>
        <w:t>21</w:t>
      </w:r>
      <w:r>
        <w:rPr>
          <w:rFonts w:ascii="宋体" w:eastAsia="宋体" w:hAnsi="宋体" w:cs="宋体" w:hint="eastAsia"/>
          <w:sz w:val="24"/>
          <w:szCs w:val="24"/>
        </w:rPr>
        <w:t>年部门预算表（附表）</w:t>
      </w:r>
    </w:p>
    <w:p w:rsidR="009756AB" w:rsidRDefault="009756AB">
      <w:pPr>
        <w:pStyle w:val="Bodytext20"/>
        <w:numPr>
          <w:ilvl w:val="0"/>
          <w:numId w:val="4"/>
        </w:numPr>
        <w:shd w:val="clear" w:color="auto" w:fill="auto"/>
        <w:tabs>
          <w:tab w:val="left" w:pos="382"/>
        </w:tabs>
        <w:spacing w:before="0" w:after="0" w:line="22" w:lineRule="atLeast"/>
        <w:ind w:firstLine="0"/>
        <w:rPr>
          <w:rFonts w:ascii="宋体" w:eastAsia="宋体" w:hAnsi="宋体" w:cs="宋体"/>
          <w:sz w:val="24"/>
          <w:szCs w:val="24"/>
        </w:rPr>
      </w:pPr>
      <w:r>
        <w:rPr>
          <w:rFonts w:ascii="宋体" w:eastAsia="宋体" w:hAnsi="宋体" w:cs="宋体"/>
          <w:sz w:val="24"/>
          <w:szCs w:val="24"/>
        </w:rPr>
        <w:t>20</w:t>
      </w:r>
      <w:r>
        <w:rPr>
          <w:rFonts w:ascii="宋体" w:eastAsia="宋体" w:hAnsi="宋体" w:cs="宋体"/>
          <w:sz w:val="24"/>
          <w:szCs w:val="24"/>
          <w:lang w:val="en-US"/>
        </w:rPr>
        <w:t>21</w:t>
      </w:r>
      <w:r>
        <w:rPr>
          <w:rFonts w:ascii="宋体" w:eastAsia="宋体" w:hAnsi="宋体" w:cs="宋体" w:hint="eastAsia"/>
          <w:sz w:val="24"/>
          <w:szCs w:val="24"/>
        </w:rPr>
        <w:t>年部门财政拨款收支预算总表</w:t>
      </w:r>
    </w:p>
    <w:p w:rsidR="009756AB" w:rsidRDefault="009756AB">
      <w:pPr>
        <w:pStyle w:val="Bodytext20"/>
        <w:numPr>
          <w:ilvl w:val="0"/>
          <w:numId w:val="4"/>
        </w:numPr>
        <w:shd w:val="clear" w:color="auto" w:fill="auto"/>
        <w:tabs>
          <w:tab w:val="left" w:pos="392"/>
        </w:tabs>
        <w:spacing w:before="0" w:after="0" w:line="22" w:lineRule="atLeast"/>
        <w:ind w:firstLine="0"/>
        <w:rPr>
          <w:rFonts w:ascii="宋体" w:eastAsia="宋体" w:hAnsi="宋体" w:cs="宋体"/>
          <w:sz w:val="24"/>
          <w:szCs w:val="24"/>
        </w:rPr>
      </w:pPr>
      <w:r>
        <w:rPr>
          <w:rFonts w:ascii="宋体" w:eastAsia="宋体" w:hAnsi="宋体" w:cs="宋体"/>
          <w:sz w:val="24"/>
          <w:szCs w:val="24"/>
        </w:rPr>
        <w:t>20</w:t>
      </w:r>
      <w:r>
        <w:rPr>
          <w:rFonts w:ascii="宋体" w:eastAsia="宋体" w:hAnsi="宋体" w:cs="宋体"/>
          <w:sz w:val="24"/>
          <w:szCs w:val="24"/>
          <w:lang w:val="en-US"/>
        </w:rPr>
        <w:t>21</w:t>
      </w:r>
      <w:r>
        <w:rPr>
          <w:rFonts w:ascii="宋体" w:eastAsia="宋体" w:hAnsi="宋体" w:cs="宋体" w:hint="eastAsia"/>
          <w:sz w:val="24"/>
          <w:szCs w:val="24"/>
        </w:rPr>
        <w:t>年部门一般公共预算支出预算表</w:t>
      </w:r>
    </w:p>
    <w:p w:rsidR="009756AB" w:rsidRDefault="009756AB">
      <w:pPr>
        <w:pStyle w:val="Bodytext20"/>
        <w:numPr>
          <w:ilvl w:val="0"/>
          <w:numId w:val="4"/>
        </w:numPr>
        <w:shd w:val="clear" w:color="auto" w:fill="auto"/>
        <w:tabs>
          <w:tab w:val="left" w:pos="392"/>
        </w:tabs>
        <w:spacing w:before="0" w:after="0" w:line="22" w:lineRule="atLeast"/>
        <w:ind w:firstLine="0"/>
        <w:rPr>
          <w:rFonts w:ascii="宋体" w:eastAsia="宋体" w:hAnsi="宋体" w:cs="宋体"/>
          <w:sz w:val="24"/>
          <w:szCs w:val="24"/>
        </w:rPr>
      </w:pPr>
      <w:r>
        <w:rPr>
          <w:rFonts w:ascii="宋体" w:eastAsia="宋体" w:hAnsi="宋体" w:cs="宋体"/>
          <w:sz w:val="24"/>
          <w:szCs w:val="24"/>
        </w:rPr>
        <w:t>20</w:t>
      </w:r>
      <w:r>
        <w:rPr>
          <w:rFonts w:ascii="宋体" w:eastAsia="宋体" w:hAnsi="宋体" w:cs="宋体"/>
          <w:sz w:val="24"/>
          <w:szCs w:val="24"/>
          <w:lang w:val="en-US"/>
        </w:rPr>
        <w:t>21</w:t>
      </w:r>
      <w:r>
        <w:rPr>
          <w:rFonts w:ascii="宋体" w:eastAsia="宋体" w:hAnsi="宋体" w:cs="宋体" w:hint="eastAsia"/>
          <w:sz w:val="24"/>
          <w:szCs w:val="24"/>
        </w:rPr>
        <w:t>年部门一般公共预算基本支出预算表</w:t>
      </w:r>
    </w:p>
    <w:p w:rsidR="009756AB" w:rsidRDefault="009756AB">
      <w:pPr>
        <w:pStyle w:val="Bodytext20"/>
        <w:numPr>
          <w:ilvl w:val="0"/>
          <w:numId w:val="4"/>
        </w:numPr>
        <w:shd w:val="clear" w:color="auto" w:fill="auto"/>
        <w:tabs>
          <w:tab w:val="left" w:pos="392"/>
        </w:tabs>
        <w:spacing w:before="0" w:after="0" w:line="22" w:lineRule="atLeast"/>
        <w:ind w:firstLine="0"/>
        <w:rPr>
          <w:rFonts w:ascii="宋体" w:eastAsia="宋体" w:hAnsi="宋体" w:cs="宋体"/>
          <w:sz w:val="24"/>
          <w:szCs w:val="24"/>
        </w:rPr>
      </w:pPr>
      <w:r>
        <w:rPr>
          <w:rFonts w:ascii="宋体" w:eastAsia="宋体" w:hAnsi="宋体" w:cs="宋体"/>
          <w:sz w:val="24"/>
          <w:szCs w:val="24"/>
        </w:rPr>
        <w:t>20</w:t>
      </w:r>
      <w:r>
        <w:rPr>
          <w:rFonts w:ascii="宋体" w:eastAsia="宋体" w:hAnsi="宋体" w:cs="宋体"/>
          <w:sz w:val="24"/>
          <w:szCs w:val="24"/>
          <w:lang w:val="en-US"/>
        </w:rPr>
        <w:t>21</w:t>
      </w:r>
      <w:r>
        <w:rPr>
          <w:rFonts w:ascii="宋体" w:eastAsia="宋体" w:hAnsi="宋体" w:cs="宋体" w:hint="eastAsia"/>
          <w:sz w:val="24"/>
          <w:szCs w:val="24"/>
        </w:rPr>
        <w:t>年部门政府性基金预算支出预算表</w:t>
      </w:r>
    </w:p>
    <w:p w:rsidR="009756AB" w:rsidRDefault="009756AB">
      <w:pPr>
        <w:pStyle w:val="Bodytext20"/>
        <w:numPr>
          <w:ilvl w:val="0"/>
          <w:numId w:val="4"/>
        </w:numPr>
        <w:shd w:val="clear" w:color="auto" w:fill="auto"/>
        <w:tabs>
          <w:tab w:val="left" w:pos="411"/>
        </w:tabs>
        <w:spacing w:before="0" w:after="0" w:line="22" w:lineRule="atLeast"/>
        <w:ind w:firstLine="0"/>
        <w:rPr>
          <w:rFonts w:ascii="宋体" w:eastAsia="宋体" w:hAnsi="宋体" w:cs="宋体"/>
          <w:sz w:val="24"/>
          <w:szCs w:val="24"/>
        </w:rPr>
      </w:pPr>
      <w:r>
        <w:rPr>
          <w:rFonts w:ascii="宋体" w:eastAsia="宋体" w:hAnsi="宋体" w:cs="宋体"/>
          <w:sz w:val="24"/>
          <w:szCs w:val="24"/>
        </w:rPr>
        <w:t>20</w:t>
      </w:r>
      <w:r>
        <w:rPr>
          <w:rFonts w:ascii="宋体" w:eastAsia="宋体" w:hAnsi="宋体" w:cs="宋体"/>
          <w:sz w:val="24"/>
          <w:szCs w:val="24"/>
          <w:lang w:val="en-US"/>
        </w:rPr>
        <w:t>21</w:t>
      </w:r>
      <w:r>
        <w:rPr>
          <w:rFonts w:ascii="宋体" w:eastAsia="宋体" w:hAnsi="宋体" w:cs="宋体" w:hint="eastAsia"/>
          <w:sz w:val="24"/>
          <w:szCs w:val="24"/>
        </w:rPr>
        <w:t>年部门收支预算总表</w:t>
      </w:r>
    </w:p>
    <w:p w:rsidR="009756AB" w:rsidRDefault="009756AB">
      <w:pPr>
        <w:pStyle w:val="Bodytext20"/>
        <w:numPr>
          <w:ilvl w:val="0"/>
          <w:numId w:val="4"/>
        </w:numPr>
        <w:shd w:val="clear" w:color="auto" w:fill="auto"/>
        <w:tabs>
          <w:tab w:val="left" w:pos="411"/>
        </w:tabs>
        <w:spacing w:before="0" w:after="0" w:line="22" w:lineRule="atLeast"/>
        <w:ind w:firstLine="0"/>
        <w:rPr>
          <w:rFonts w:ascii="宋体" w:eastAsia="宋体" w:hAnsi="宋体" w:cs="宋体"/>
          <w:sz w:val="24"/>
          <w:szCs w:val="24"/>
        </w:rPr>
      </w:pPr>
      <w:r>
        <w:rPr>
          <w:rFonts w:ascii="宋体" w:eastAsia="宋体" w:hAnsi="宋体" w:cs="宋体"/>
          <w:sz w:val="24"/>
          <w:szCs w:val="24"/>
        </w:rPr>
        <w:t>20</w:t>
      </w:r>
      <w:r>
        <w:rPr>
          <w:rFonts w:ascii="宋体" w:eastAsia="宋体" w:hAnsi="宋体" w:cs="宋体"/>
          <w:sz w:val="24"/>
          <w:szCs w:val="24"/>
          <w:lang w:val="en-US"/>
        </w:rPr>
        <w:t>21</w:t>
      </w:r>
      <w:r>
        <w:rPr>
          <w:rFonts w:ascii="宋体" w:eastAsia="宋体" w:hAnsi="宋体" w:cs="宋体" w:hint="eastAsia"/>
          <w:sz w:val="24"/>
          <w:szCs w:val="24"/>
        </w:rPr>
        <w:t>年部门收入预算总表</w:t>
      </w:r>
    </w:p>
    <w:p w:rsidR="009756AB" w:rsidRDefault="009756AB">
      <w:pPr>
        <w:pStyle w:val="Bodytext20"/>
        <w:numPr>
          <w:ilvl w:val="0"/>
          <w:numId w:val="4"/>
        </w:numPr>
        <w:shd w:val="clear" w:color="auto" w:fill="auto"/>
        <w:tabs>
          <w:tab w:val="left" w:pos="411"/>
        </w:tabs>
        <w:spacing w:before="0" w:after="0" w:line="22" w:lineRule="atLeast"/>
        <w:ind w:firstLine="0"/>
        <w:rPr>
          <w:rFonts w:ascii="宋体" w:eastAsia="宋体" w:hAnsi="宋体" w:cs="宋体"/>
          <w:sz w:val="24"/>
          <w:szCs w:val="24"/>
        </w:rPr>
      </w:pPr>
      <w:r>
        <w:rPr>
          <w:rFonts w:ascii="宋体" w:eastAsia="宋体" w:hAnsi="宋体" w:cs="宋体"/>
          <w:sz w:val="24"/>
          <w:szCs w:val="24"/>
        </w:rPr>
        <w:t>20</w:t>
      </w:r>
      <w:r>
        <w:rPr>
          <w:rFonts w:ascii="宋体" w:eastAsia="宋体" w:hAnsi="宋体" w:cs="宋体"/>
          <w:sz w:val="24"/>
          <w:szCs w:val="24"/>
          <w:lang w:val="en-US"/>
        </w:rPr>
        <w:t>21</w:t>
      </w:r>
      <w:r>
        <w:rPr>
          <w:rFonts w:ascii="宋体" w:eastAsia="宋体" w:hAnsi="宋体" w:cs="宋体" w:hint="eastAsia"/>
          <w:sz w:val="24"/>
          <w:szCs w:val="24"/>
        </w:rPr>
        <w:t>年部门支出预算总表</w:t>
      </w:r>
    </w:p>
    <w:p w:rsidR="009756AB" w:rsidRDefault="009756AB">
      <w:pPr>
        <w:pStyle w:val="Bodytext20"/>
        <w:numPr>
          <w:ilvl w:val="0"/>
          <w:numId w:val="4"/>
        </w:numPr>
        <w:shd w:val="clear" w:color="auto" w:fill="auto"/>
        <w:tabs>
          <w:tab w:val="left" w:pos="411"/>
        </w:tabs>
        <w:spacing w:before="0" w:after="0" w:line="22" w:lineRule="atLeast"/>
        <w:ind w:firstLine="0"/>
        <w:rPr>
          <w:rFonts w:ascii="宋体" w:eastAsia="宋体" w:hAnsi="宋体" w:cs="宋体"/>
          <w:sz w:val="24"/>
          <w:szCs w:val="24"/>
        </w:rPr>
      </w:pPr>
      <w:r>
        <w:rPr>
          <w:rFonts w:ascii="宋体" w:eastAsia="宋体" w:hAnsi="宋体" w:cs="宋体"/>
          <w:sz w:val="24"/>
          <w:szCs w:val="24"/>
          <w:lang w:val="en-US"/>
        </w:rPr>
        <w:t>2021</w:t>
      </w:r>
      <w:r>
        <w:rPr>
          <w:rFonts w:ascii="宋体" w:eastAsia="宋体" w:hAnsi="宋体" w:cs="宋体" w:hint="eastAsia"/>
          <w:sz w:val="24"/>
          <w:szCs w:val="24"/>
          <w:lang w:val="en-US"/>
        </w:rPr>
        <w:t>年部门</w:t>
      </w:r>
      <w:r>
        <w:rPr>
          <w:rFonts w:ascii="宋体" w:eastAsia="宋体" w:hAnsi="宋体" w:cs="宋体" w:hint="eastAsia"/>
          <w:sz w:val="24"/>
          <w:szCs w:val="24"/>
        </w:rPr>
        <w:t>国有资本经营预算支出预算表</w:t>
      </w:r>
    </w:p>
    <w:p w:rsidR="009756AB" w:rsidRDefault="009756AB">
      <w:pPr>
        <w:pStyle w:val="Bodytext20"/>
        <w:numPr>
          <w:ilvl w:val="0"/>
          <w:numId w:val="4"/>
        </w:numPr>
        <w:shd w:val="clear" w:color="auto" w:fill="auto"/>
        <w:tabs>
          <w:tab w:val="left" w:pos="392"/>
        </w:tabs>
        <w:spacing w:before="0" w:after="0" w:line="22" w:lineRule="atLeast"/>
        <w:ind w:firstLine="0"/>
        <w:rPr>
          <w:rFonts w:ascii="宋体" w:eastAsia="宋体" w:hAnsi="宋体" w:cs="宋体"/>
          <w:sz w:val="24"/>
          <w:szCs w:val="24"/>
        </w:rPr>
      </w:pPr>
      <w:r>
        <w:rPr>
          <w:rFonts w:ascii="宋体" w:eastAsia="宋体" w:hAnsi="宋体" w:cs="宋体"/>
          <w:sz w:val="24"/>
          <w:szCs w:val="24"/>
          <w:lang w:val="en-US"/>
        </w:rPr>
        <w:t>2021</w:t>
      </w:r>
      <w:r>
        <w:rPr>
          <w:rFonts w:ascii="宋体" w:eastAsia="宋体" w:hAnsi="宋体" w:cs="宋体" w:hint="eastAsia"/>
          <w:sz w:val="24"/>
          <w:szCs w:val="24"/>
          <w:lang w:val="en-US"/>
        </w:rPr>
        <w:t>年部门政府采购预算表</w:t>
      </w:r>
    </w:p>
    <w:p w:rsidR="009756AB" w:rsidRDefault="009756AB">
      <w:pPr>
        <w:pStyle w:val="Bodytext20"/>
        <w:shd w:val="clear" w:color="auto" w:fill="auto"/>
        <w:tabs>
          <w:tab w:val="left" w:pos="1280"/>
        </w:tabs>
        <w:spacing w:before="0" w:after="0" w:line="22" w:lineRule="atLeast"/>
        <w:jc w:val="both"/>
        <w:rPr>
          <w:rFonts w:ascii="宋体" w:eastAsia="宋体" w:hAnsi="宋体" w:cs="宋体"/>
          <w:sz w:val="24"/>
          <w:szCs w:val="24"/>
        </w:rPr>
      </w:pPr>
      <w:r>
        <w:rPr>
          <w:rFonts w:ascii="宋体" w:eastAsia="宋体" w:hAnsi="宋体" w:cs="宋体"/>
          <w:sz w:val="24"/>
          <w:szCs w:val="24"/>
          <w:lang w:val="en-US"/>
        </w:rPr>
        <w:t>10.2021</w:t>
      </w:r>
      <w:r>
        <w:rPr>
          <w:rFonts w:ascii="宋体" w:eastAsia="宋体" w:hAnsi="宋体" w:cs="宋体" w:hint="eastAsia"/>
          <w:sz w:val="24"/>
          <w:szCs w:val="24"/>
          <w:lang w:val="en-US"/>
        </w:rPr>
        <w:t>年政府购买服务预算表</w:t>
      </w:r>
    </w:p>
    <w:sectPr w:rsidR="009756AB">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56AB" w:rsidRDefault="009756AB"/>
  </w:endnote>
  <w:endnote w:type="continuationSeparator" w:id="1">
    <w:p w:rsidR="009756AB" w:rsidRDefault="009756A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PMingLiUfalt">
    <w:altName w:val="PMingLiU"/>
    <w:panose1 w:val="00000000000000000000"/>
    <w:charset w:val="88"/>
    <w:family w:val="roman"/>
    <w:notTrueType/>
    <w:pitch w:val="default"/>
    <w:sig w:usb0="00000001" w:usb1="08080000" w:usb2="00000010" w:usb3="00000000" w:csb0="00100000" w:csb1="00000000"/>
  </w:font>
  <w:font w:name="宋体">
    <w:altName w:val="SimSun"/>
    <w:panose1 w:val="02010600030101010101"/>
    <w:charset w:val="86"/>
    <w:family w:val="auto"/>
    <w:pitch w:val="variable"/>
    <w:sig w:usb0="00000003" w:usb1="080E0000" w:usb2="00000010" w:usb3="00000000" w:csb0="00040001" w:csb1="00000000"/>
  </w:font>
  <w:font w:name="仿宋">
    <w:altName w:val="微软雅黑"/>
    <w:panose1 w:val="00000000000000000000"/>
    <w:charset w:val="86"/>
    <w:family w:val="modern"/>
    <w:notTrueType/>
    <w:pitch w:val="default"/>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6AB" w:rsidRDefault="009756AB">
    <w:pPr>
      <w:rPr>
        <w:sz w:val="2"/>
        <w:szCs w:val="2"/>
      </w:rPr>
    </w:pPr>
    <w:r>
      <w:rPr>
        <w:noProof/>
        <w:lang w:val="en-US"/>
      </w:rPr>
      <w:pict>
        <v:shapetype id="_x0000_t202" coordsize="21600,21600" o:spt="202" path="m,l,21600r21600,l21600,xe">
          <v:stroke joinstyle="miter"/>
          <v:path gradientshapeok="t" o:connecttype="rect"/>
        </v:shapetype>
        <v:shape id="_x0000_s2049" type="#_x0000_t202" style="position:absolute;margin-left:288.75pt;margin-top:780.6pt;width:7.45pt;height:6.25pt;z-index:-251658240;mso-wrap-style:none;mso-position-horizontal-relative:page;mso-position-vertical-relative:page" filled="f" stroked="f">
          <v:textbox style="mso-fit-shape-to-text:t" inset="0,0,0,0">
            <w:txbxContent>
              <w:p w:rsidR="009756AB" w:rsidRDefault="009756AB">
                <w:pPr>
                  <w:pStyle w:val="Headerorfooter11"/>
                  <w:shd w:val="clear" w:color="auto" w:fill="auto"/>
                  <w:spacing w:line="240" w:lineRule="auto"/>
                </w:pPr>
                <w:fldSimple w:instr=" PAGE \* MERGEFORMAT ">
                  <w:r w:rsidRPr="00F66A2E">
                    <w:rPr>
                      <w:rStyle w:val="Headerorfooter1TimesNewRoman"/>
                      <w:noProof/>
                    </w:rPr>
                    <w:t>8</w:t>
                  </w:r>
                </w:fldSimple>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6AB" w:rsidRDefault="009756AB">
    <w:pPr>
      <w:rPr>
        <w:sz w:val="2"/>
        <w:szCs w:val="2"/>
      </w:rPr>
    </w:pPr>
    <w:r>
      <w:rPr>
        <w:noProof/>
        <w:lang w:val="en-US"/>
      </w:rPr>
      <w:pict>
        <v:shapetype id="_x0000_t202" coordsize="21600,21600" o:spt="202" path="m,l,21600r21600,l21600,xe">
          <v:stroke joinstyle="miter"/>
          <v:path gradientshapeok="t" o:connecttype="rect"/>
        </v:shapetype>
        <v:shape id="_x0000_s2050" type="#_x0000_t202" style="position:absolute;margin-left:288.75pt;margin-top:780.6pt;width:7.45pt;height:6.25pt;z-index:-251659264;mso-wrap-style:none;mso-position-horizontal-relative:page;mso-position-vertical-relative:page" filled="f" stroked="f">
          <v:textbox style="mso-fit-shape-to-text:t" inset="0,0,0,0">
            <w:txbxContent>
              <w:p w:rsidR="009756AB" w:rsidRDefault="009756AB">
                <w:pPr>
                  <w:pStyle w:val="Headerorfooter11"/>
                  <w:shd w:val="clear" w:color="auto" w:fill="auto"/>
                  <w:spacing w:line="240" w:lineRule="auto"/>
                </w:pPr>
                <w:fldSimple w:instr=" PAGE \* MERGEFORMAT ">
                  <w:r w:rsidRPr="00F66A2E">
                    <w:rPr>
                      <w:rStyle w:val="Headerorfooter1TimesNewRoman"/>
                      <w:noProof/>
                    </w:rPr>
                    <w:t>1</w:t>
                  </w:r>
                </w:fldSimple>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6AB" w:rsidRDefault="009756A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56AB" w:rsidRDefault="009756AB"/>
  </w:footnote>
  <w:footnote w:type="continuationSeparator" w:id="1">
    <w:p w:rsidR="009756AB" w:rsidRDefault="009756A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6AB" w:rsidRDefault="009756A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6AB" w:rsidRDefault="009756AB" w:rsidP="00F66A2E"/>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6AB" w:rsidRDefault="009756A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B1E84A9"/>
    <w:multiLevelType w:val="singleLevel"/>
    <w:tmpl w:val="AB1E84A9"/>
    <w:lvl w:ilvl="0">
      <w:start w:val="1"/>
      <w:numFmt w:val="decimal"/>
      <w:suff w:val="nothing"/>
      <w:lvlText w:val="%1．"/>
      <w:lvlJc w:val="left"/>
      <w:pPr>
        <w:ind w:firstLine="400"/>
      </w:pPr>
      <w:rPr>
        <w:rFonts w:cs="Times New Roman" w:hint="default"/>
      </w:rPr>
    </w:lvl>
  </w:abstractNum>
  <w:abstractNum w:abstractNumId="1">
    <w:nsid w:val="CF092B84"/>
    <w:multiLevelType w:val="singleLevel"/>
    <w:tmpl w:val="CF092B84"/>
    <w:lvl w:ilvl="0">
      <w:start w:val="1"/>
      <w:numFmt w:val="decimal"/>
      <w:lvlText w:val="%1."/>
      <w:lvlJc w:val="left"/>
      <w:rPr>
        <w:rFonts w:ascii="PMingLiUfalt" w:eastAsia="PMingLiUfalt" w:hAnsi="PMingLiUfalt" w:cs="PMingLiUfalt"/>
        <w:b w:val="0"/>
        <w:bCs w:val="0"/>
        <w:i w:val="0"/>
        <w:iCs w:val="0"/>
        <w:smallCaps w:val="0"/>
        <w:strike w:val="0"/>
        <w:color w:val="000000"/>
        <w:spacing w:val="30"/>
        <w:w w:val="100"/>
        <w:position w:val="0"/>
        <w:sz w:val="30"/>
        <w:szCs w:val="30"/>
        <w:u w:val="none"/>
      </w:rPr>
    </w:lvl>
  </w:abstractNum>
  <w:abstractNum w:abstractNumId="2">
    <w:nsid w:val="0053208E"/>
    <w:multiLevelType w:val="singleLevel"/>
    <w:tmpl w:val="0053208E"/>
    <w:lvl w:ilvl="0">
      <w:start w:val="1"/>
      <w:numFmt w:val="decimal"/>
      <w:lvlText w:val="%1."/>
      <w:lvlJc w:val="left"/>
      <w:rPr>
        <w:rFonts w:ascii="PMingLiUfalt" w:eastAsia="PMingLiUfalt" w:hAnsi="PMingLiUfalt" w:cs="PMingLiUfalt"/>
        <w:b w:val="0"/>
        <w:bCs w:val="0"/>
        <w:i w:val="0"/>
        <w:iCs w:val="0"/>
        <w:smallCaps w:val="0"/>
        <w:strike w:val="0"/>
        <w:color w:val="000000"/>
        <w:spacing w:val="30"/>
        <w:w w:val="100"/>
        <w:position w:val="0"/>
        <w:sz w:val="30"/>
        <w:szCs w:val="30"/>
        <w:u w:val="none"/>
      </w:rPr>
    </w:lvl>
  </w:abstractNum>
  <w:abstractNum w:abstractNumId="3">
    <w:nsid w:val="32E7DDA3"/>
    <w:multiLevelType w:val="singleLevel"/>
    <w:tmpl w:val="32E7DDA3"/>
    <w:lvl w:ilvl="0">
      <w:start w:val="9"/>
      <w:numFmt w:val="chineseCounting"/>
      <w:suff w:val="nothing"/>
      <w:lvlText w:val="%1、"/>
      <w:lvlJc w:val="left"/>
      <w:rPr>
        <w:rFonts w:cs="Times New Roman" w:hint="eastAsia"/>
      </w:r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isplayBackgroundShape/>
  <w:bordersDoNotSurroundHeader/>
  <w:bordersDoNotSurroundFooter/>
  <w:defaultTabStop w:val="420"/>
  <w:evenAndOddHeaders/>
  <w:drawingGridHorizontalSpacing w:val="181"/>
  <w:drawingGridVerticalSpacing w:val="181"/>
  <w:noPunctuationKerning/>
  <w:characterSpacingControl w:val="compressPunctuation"/>
  <w:noLineBreaksAfter w:lang="zh-CN" w:val="$([{£¥·‘“〈《「『【〔〖〝﹙﹛﹝＄（．［｛￡￥"/>
  <w:noLineBreaksBefore w:lang="zh-CN" w:val="!%),.:;&gt;?]}¢¨°·ˇˉ―‖’”…‰′″›℃∶、。〃〉》」』】〕〗〞︶︺︾﹀﹄﹚﹜﹞！＂％＇），．：；？］｀｜｝～￠"/>
  <w:hdrShapeDefaults>
    <o:shapedefaults v:ext="edit" spidmax="2051"/>
    <o:shapelayout v:ext="edit">
      <o:idmap v:ext="edit" data="2"/>
    </o:shapelayout>
  </w:hdrShapeDefaults>
  <w:footnotePr>
    <w:footnote w:id="0"/>
    <w:footnote w:id="1"/>
  </w:footnotePr>
  <w:endnotePr>
    <w:endnote w:id="0"/>
    <w:endnote w:id="1"/>
  </w:endnotePr>
  <w:compat>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ommondata" w:val="??????¡À¡À¨º??&gt;???¡§???????????????????}?}??? &gt;???¡§??????$?????????? ??????????¡¤?¡§????¡ì¨º?g¡ì¨º?`h?Q¡ì¨º?M¡ì¨ºu&gt;??&lt;¡§?¡§?????? ???d??¡ì¡ì????  $%??}?¡§??J??CM?Y¡°?????¡ÁF?€€??¡§??}??¡§??}???????"/>
  </w:docVars>
  <w:rsids>
    <w:rsidRoot w:val="0033577B"/>
    <w:rsid w:val="0003259D"/>
    <w:rsid w:val="000612CA"/>
    <w:rsid w:val="0007373B"/>
    <w:rsid w:val="000C025E"/>
    <w:rsid w:val="001144C7"/>
    <w:rsid w:val="0023320F"/>
    <w:rsid w:val="00265585"/>
    <w:rsid w:val="002F2597"/>
    <w:rsid w:val="0033577B"/>
    <w:rsid w:val="003F3CC1"/>
    <w:rsid w:val="004F768F"/>
    <w:rsid w:val="00641A63"/>
    <w:rsid w:val="0067705F"/>
    <w:rsid w:val="006B33A9"/>
    <w:rsid w:val="007E723A"/>
    <w:rsid w:val="008F21DA"/>
    <w:rsid w:val="00964301"/>
    <w:rsid w:val="009756AB"/>
    <w:rsid w:val="009A081E"/>
    <w:rsid w:val="00A668D1"/>
    <w:rsid w:val="00A81D7B"/>
    <w:rsid w:val="00AC4013"/>
    <w:rsid w:val="00B639DF"/>
    <w:rsid w:val="00C25BEF"/>
    <w:rsid w:val="00D2263E"/>
    <w:rsid w:val="00D6440E"/>
    <w:rsid w:val="00D654A6"/>
    <w:rsid w:val="00DA621A"/>
    <w:rsid w:val="00E20444"/>
    <w:rsid w:val="00F66A2E"/>
    <w:rsid w:val="00FB0FAF"/>
    <w:rsid w:val="00FB3496"/>
    <w:rsid w:val="00FE7CC7"/>
    <w:rsid w:val="011D72DA"/>
    <w:rsid w:val="023E6727"/>
    <w:rsid w:val="02431E11"/>
    <w:rsid w:val="043E2F4A"/>
    <w:rsid w:val="056A7E66"/>
    <w:rsid w:val="074910A2"/>
    <w:rsid w:val="0785427E"/>
    <w:rsid w:val="0B78660B"/>
    <w:rsid w:val="0C5B2DF4"/>
    <w:rsid w:val="0D1A45DD"/>
    <w:rsid w:val="0D8574D2"/>
    <w:rsid w:val="13E32373"/>
    <w:rsid w:val="14F04E9F"/>
    <w:rsid w:val="17D13584"/>
    <w:rsid w:val="1C8D24DC"/>
    <w:rsid w:val="1D4A2712"/>
    <w:rsid w:val="1DDE2AFD"/>
    <w:rsid w:val="1E1E5F39"/>
    <w:rsid w:val="1F2D795C"/>
    <w:rsid w:val="21071CD9"/>
    <w:rsid w:val="21127C69"/>
    <w:rsid w:val="231F50B3"/>
    <w:rsid w:val="24187DF0"/>
    <w:rsid w:val="24E877DF"/>
    <w:rsid w:val="250E3D3B"/>
    <w:rsid w:val="265042E5"/>
    <w:rsid w:val="276B45D1"/>
    <w:rsid w:val="28265DC8"/>
    <w:rsid w:val="283233E6"/>
    <w:rsid w:val="28AD4555"/>
    <w:rsid w:val="299D31EA"/>
    <w:rsid w:val="2C7C38A6"/>
    <w:rsid w:val="2D473FE1"/>
    <w:rsid w:val="2EDA3662"/>
    <w:rsid w:val="2F142897"/>
    <w:rsid w:val="2F3D0F23"/>
    <w:rsid w:val="2FC8303B"/>
    <w:rsid w:val="332C6584"/>
    <w:rsid w:val="339937E5"/>
    <w:rsid w:val="36344243"/>
    <w:rsid w:val="36F23E90"/>
    <w:rsid w:val="37B317CF"/>
    <w:rsid w:val="3C597A01"/>
    <w:rsid w:val="3CB63A8D"/>
    <w:rsid w:val="3CDC5171"/>
    <w:rsid w:val="3D7A4687"/>
    <w:rsid w:val="3D81035B"/>
    <w:rsid w:val="3EA87366"/>
    <w:rsid w:val="3EC2464E"/>
    <w:rsid w:val="405B5988"/>
    <w:rsid w:val="427426B6"/>
    <w:rsid w:val="430000D7"/>
    <w:rsid w:val="433427A5"/>
    <w:rsid w:val="447D1DDF"/>
    <w:rsid w:val="45C62BE4"/>
    <w:rsid w:val="45CB7934"/>
    <w:rsid w:val="460354CB"/>
    <w:rsid w:val="46333631"/>
    <w:rsid w:val="48105303"/>
    <w:rsid w:val="48820020"/>
    <w:rsid w:val="4A0C57D9"/>
    <w:rsid w:val="4A972C95"/>
    <w:rsid w:val="4AA81C1E"/>
    <w:rsid w:val="4AC75B2F"/>
    <w:rsid w:val="4B894EB0"/>
    <w:rsid w:val="4C5D3817"/>
    <w:rsid w:val="4C927D48"/>
    <w:rsid w:val="4E24045A"/>
    <w:rsid w:val="4E935B51"/>
    <w:rsid w:val="50E907FF"/>
    <w:rsid w:val="516F2E12"/>
    <w:rsid w:val="518C68D0"/>
    <w:rsid w:val="541F012A"/>
    <w:rsid w:val="54316CCD"/>
    <w:rsid w:val="55817325"/>
    <w:rsid w:val="561A54B6"/>
    <w:rsid w:val="57133A10"/>
    <w:rsid w:val="586153A5"/>
    <w:rsid w:val="5AEC5011"/>
    <w:rsid w:val="5B0133B6"/>
    <w:rsid w:val="5BCE528C"/>
    <w:rsid w:val="5EEA0B82"/>
    <w:rsid w:val="62786485"/>
    <w:rsid w:val="62A45082"/>
    <w:rsid w:val="6368771C"/>
    <w:rsid w:val="661946AC"/>
    <w:rsid w:val="673D6FD7"/>
    <w:rsid w:val="6984315C"/>
    <w:rsid w:val="6A6261E0"/>
    <w:rsid w:val="6C890CDF"/>
    <w:rsid w:val="6C8E1095"/>
    <w:rsid w:val="6EC55030"/>
    <w:rsid w:val="6FA1255B"/>
    <w:rsid w:val="706E6C7A"/>
    <w:rsid w:val="71976AB7"/>
    <w:rsid w:val="73705C17"/>
    <w:rsid w:val="74545936"/>
    <w:rsid w:val="74AA0DAC"/>
    <w:rsid w:val="768F1DBE"/>
    <w:rsid w:val="77524B61"/>
    <w:rsid w:val="79C53304"/>
    <w:rsid w:val="7AB86BD0"/>
    <w:rsid w:val="7C48003B"/>
    <w:rsid w:val="7D8D0811"/>
    <w:rsid w:val="7F583F92"/>
    <w:rsid w:val="7F8244C0"/>
    <w:rsid w:val="7F842639"/>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0C025E"/>
    <w:pPr>
      <w:widowControl w:val="0"/>
    </w:pPr>
    <w:rPr>
      <w:color w:val="000000"/>
      <w:kern w:val="0"/>
      <w:sz w:val="24"/>
      <w:szCs w:val="24"/>
      <w:lang w:val="zh-C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rsid w:val="000C025E"/>
    <w:pPr>
      <w:tabs>
        <w:tab w:val="center" w:pos="4153"/>
        <w:tab w:val="right" w:pos="8306"/>
      </w:tabs>
      <w:snapToGrid w:val="0"/>
    </w:pPr>
    <w:rPr>
      <w:sz w:val="18"/>
      <w:szCs w:val="18"/>
    </w:rPr>
  </w:style>
  <w:style w:type="character" w:customStyle="1" w:styleId="FooterChar">
    <w:name w:val="Footer Char"/>
    <w:basedOn w:val="DefaultParagraphFont"/>
    <w:link w:val="Footer"/>
    <w:uiPriority w:val="99"/>
    <w:semiHidden/>
    <w:locked/>
    <w:rsid w:val="00964301"/>
    <w:rPr>
      <w:rFonts w:cs="Times New Roman"/>
      <w:color w:val="000000"/>
      <w:kern w:val="0"/>
      <w:sz w:val="18"/>
      <w:szCs w:val="18"/>
      <w:lang w:val="zh-CN"/>
    </w:rPr>
  </w:style>
  <w:style w:type="paragraph" w:styleId="Header">
    <w:name w:val="header"/>
    <w:basedOn w:val="Normal"/>
    <w:link w:val="HeaderChar"/>
    <w:uiPriority w:val="99"/>
    <w:semiHidden/>
    <w:rsid w:val="000C025E"/>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locked/>
    <w:rsid w:val="00964301"/>
    <w:rPr>
      <w:rFonts w:cs="Times New Roman"/>
      <w:color w:val="000000"/>
      <w:kern w:val="0"/>
      <w:sz w:val="18"/>
      <w:szCs w:val="18"/>
      <w:lang w:val="zh-CN"/>
    </w:rPr>
  </w:style>
  <w:style w:type="paragraph" w:styleId="NormalWeb">
    <w:name w:val="Normal (Web)"/>
    <w:basedOn w:val="Normal"/>
    <w:uiPriority w:val="99"/>
    <w:rsid w:val="000C025E"/>
    <w:pPr>
      <w:widowControl/>
      <w:spacing w:beforeAutospacing="1" w:afterAutospacing="1"/>
    </w:pPr>
    <w:rPr>
      <w:rFonts w:ascii="宋体" w:cs="宋体"/>
    </w:rPr>
  </w:style>
  <w:style w:type="character" w:customStyle="1" w:styleId="Bodytext3">
    <w:name w:val="Body text|3_"/>
    <w:basedOn w:val="DefaultParagraphFont"/>
    <w:link w:val="Bodytext30"/>
    <w:uiPriority w:val="99"/>
    <w:locked/>
    <w:rsid w:val="000C025E"/>
    <w:rPr>
      <w:rFonts w:ascii="PMingLiUfalt" w:eastAsia="PMingLiUfalt" w:hAnsi="PMingLiUfalt" w:cs="PMingLiUfalt"/>
      <w:sz w:val="52"/>
      <w:szCs w:val="52"/>
      <w:u w:val="none"/>
    </w:rPr>
  </w:style>
  <w:style w:type="paragraph" w:customStyle="1" w:styleId="Bodytext30">
    <w:name w:val="Body text|3"/>
    <w:basedOn w:val="Normal"/>
    <w:link w:val="Bodytext3"/>
    <w:uiPriority w:val="99"/>
    <w:rsid w:val="000C025E"/>
    <w:pPr>
      <w:shd w:val="clear" w:color="auto" w:fill="FFFFFF"/>
      <w:spacing w:after="5400" w:line="1133" w:lineRule="exact"/>
      <w:jc w:val="center"/>
    </w:pPr>
    <w:rPr>
      <w:rFonts w:ascii="PMingLiUfalt" w:eastAsia="PMingLiUfalt" w:hAnsi="PMingLiUfalt" w:cs="PMingLiUfalt"/>
      <w:sz w:val="52"/>
      <w:szCs w:val="52"/>
    </w:rPr>
  </w:style>
  <w:style w:type="character" w:customStyle="1" w:styleId="Bodytext3TimesNewRoman">
    <w:name w:val="Body text|3 + Times New Roman"/>
    <w:basedOn w:val="Bodytext3"/>
    <w:uiPriority w:val="99"/>
    <w:semiHidden/>
    <w:rsid w:val="000C025E"/>
    <w:rPr>
      <w:rFonts w:ascii="Times New Roman" w:hAnsi="Times New Roman" w:cs="Times New Roman"/>
      <w:b/>
      <w:bCs/>
      <w:color w:val="000000"/>
      <w:spacing w:val="0"/>
      <w:w w:val="100"/>
      <w:position w:val="0"/>
      <w:sz w:val="54"/>
      <w:szCs w:val="54"/>
      <w:lang w:val="zh-CN" w:eastAsia="zh-CN"/>
    </w:rPr>
  </w:style>
  <w:style w:type="character" w:customStyle="1" w:styleId="Bodytext4">
    <w:name w:val="Body text|4_"/>
    <w:basedOn w:val="DefaultParagraphFont"/>
    <w:link w:val="Bodytext40"/>
    <w:uiPriority w:val="99"/>
    <w:locked/>
    <w:rsid w:val="000C025E"/>
    <w:rPr>
      <w:rFonts w:ascii="PMingLiUfalt" w:eastAsia="PMingLiUfalt" w:hAnsi="PMingLiUfalt" w:cs="PMingLiUfalt"/>
      <w:sz w:val="36"/>
      <w:szCs w:val="36"/>
      <w:u w:val="none"/>
    </w:rPr>
  </w:style>
  <w:style w:type="paragraph" w:customStyle="1" w:styleId="Bodytext40">
    <w:name w:val="Body text|4"/>
    <w:basedOn w:val="Normal"/>
    <w:link w:val="Bodytext4"/>
    <w:uiPriority w:val="99"/>
    <w:rsid w:val="000C025E"/>
    <w:pPr>
      <w:shd w:val="clear" w:color="auto" w:fill="FFFFFF"/>
      <w:spacing w:before="5400" w:line="360" w:lineRule="exact"/>
    </w:pPr>
    <w:rPr>
      <w:rFonts w:ascii="PMingLiUfalt" w:eastAsia="PMingLiUfalt" w:hAnsi="PMingLiUfalt" w:cs="PMingLiUfalt"/>
      <w:sz w:val="36"/>
      <w:szCs w:val="36"/>
    </w:rPr>
  </w:style>
  <w:style w:type="character" w:customStyle="1" w:styleId="Bodytext4Spacing4pt">
    <w:name w:val="Body text|4 + Spacing 4 pt"/>
    <w:basedOn w:val="Bodytext4"/>
    <w:uiPriority w:val="99"/>
    <w:semiHidden/>
    <w:rsid w:val="000C025E"/>
    <w:rPr>
      <w:color w:val="000000"/>
      <w:spacing w:val="80"/>
      <w:w w:val="100"/>
      <w:position w:val="0"/>
      <w:lang w:val="zh-CN" w:eastAsia="zh-CN"/>
    </w:rPr>
  </w:style>
  <w:style w:type="character" w:customStyle="1" w:styleId="Bodytext5">
    <w:name w:val="Body text|5_"/>
    <w:basedOn w:val="DefaultParagraphFont"/>
    <w:link w:val="Bodytext50"/>
    <w:uiPriority w:val="99"/>
    <w:locked/>
    <w:rsid w:val="000C025E"/>
    <w:rPr>
      <w:rFonts w:ascii="PMingLiUfalt" w:eastAsia="PMingLiUfalt" w:hAnsi="PMingLiUfalt" w:cs="PMingLiUfalt"/>
      <w:b/>
      <w:bCs/>
      <w:spacing w:val="30"/>
      <w:sz w:val="30"/>
      <w:szCs w:val="30"/>
      <w:u w:val="none"/>
    </w:rPr>
  </w:style>
  <w:style w:type="paragraph" w:customStyle="1" w:styleId="Bodytext50">
    <w:name w:val="Body text|5"/>
    <w:basedOn w:val="Normal"/>
    <w:link w:val="Bodytext5"/>
    <w:uiPriority w:val="99"/>
    <w:rsid w:val="000C025E"/>
    <w:pPr>
      <w:shd w:val="clear" w:color="auto" w:fill="FFFFFF"/>
      <w:spacing w:after="220" w:line="300" w:lineRule="exact"/>
    </w:pPr>
    <w:rPr>
      <w:rFonts w:ascii="PMingLiUfalt" w:eastAsia="PMingLiUfalt" w:hAnsi="PMingLiUfalt" w:cs="PMingLiUfalt"/>
      <w:b/>
      <w:bCs/>
      <w:spacing w:val="30"/>
      <w:sz w:val="30"/>
      <w:szCs w:val="30"/>
    </w:rPr>
  </w:style>
  <w:style w:type="character" w:customStyle="1" w:styleId="Bodytext2">
    <w:name w:val="Body text|2_"/>
    <w:basedOn w:val="DefaultParagraphFont"/>
    <w:link w:val="Bodytext20"/>
    <w:uiPriority w:val="99"/>
    <w:locked/>
    <w:rsid w:val="000C025E"/>
    <w:rPr>
      <w:rFonts w:ascii="PMingLiUfalt" w:eastAsia="PMingLiUfalt" w:hAnsi="PMingLiUfalt" w:cs="PMingLiUfalt"/>
      <w:spacing w:val="30"/>
      <w:sz w:val="30"/>
      <w:szCs w:val="30"/>
      <w:u w:val="none"/>
    </w:rPr>
  </w:style>
  <w:style w:type="paragraph" w:customStyle="1" w:styleId="Bodytext20">
    <w:name w:val="Body text|2"/>
    <w:basedOn w:val="Normal"/>
    <w:link w:val="Bodytext2"/>
    <w:uiPriority w:val="99"/>
    <w:rsid w:val="000C025E"/>
    <w:pPr>
      <w:shd w:val="clear" w:color="auto" w:fill="FFFFFF"/>
      <w:spacing w:before="220" w:after="220" w:line="300" w:lineRule="exact"/>
    </w:pPr>
    <w:rPr>
      <w:rFonts w:ascii="PMingLiUfalt" w:eastAsia="PMingLiUfalt" w:hAnsi="PMingLiUfalt" w:cs="PMingLiUfalt"/>
      <w:spacing w:val="30"/>
      <w:sz w:val="30"/>
      <w:szCs w:val="30"/>
    </w:rPr>
  </w:style>
  <w:style w:type="character" w:customStyle="1" w:styleId="Bodytext2TimesNewRoman">
    <w:name w:val="Body text|2 + Times New Roman"/>
    <w:basedOn w:val="Bodytext2"/>
    <w:uiPriority w:val="99"/>
    <w:semiHidden/>
    <w:rsid w:val="000C025E"/>
    <w:rPr>
      <w:rFonts w:ascii="Times New Roman" w:hAnsi="Times New Roman" w:cs="Times New Roman"/>
      <w:color w:val="000000"/>
      <w:spacing w:val="0"/>
      <w:w w:val="100"/>
      <w:position w:val="0"/>
      <w:sz w:val="34"/>
      <w:szCs w:val="34"/>
      <w:lang w:val="en-US" w:eastAsia="en-US"/>
    </w:rPr>
  </w:style>
  <w:style w:type="character" w:customStyle="1" w:styleId="Bodytext2Bold">
    <w:name w:val="Body text|2 + Bold"/>
    <w:basedOn w:val="Bodytext2"/>
    <w:uiPriority w:val="99"/>
    <w:semiHidden/>
    <w:rsid w:val="000C025E"/>
    <w:rPr>
      <w:b/>
      <w:bCs/>
      <w:color w:val="000000"/>
      <w:w w:val="100"/>
      <w:position w:val="0"/>
      <w:lang w:val="zh-CN" w:eastAsia="zh-CN"/>
    </w:rPr>
  </w:style>
  <w:style w:type="character" w:customStyle="1" w:styleId="Bodytext6">
    <w:name w:val="Body text|6_"/>
    <w:basedOn w:val="DefaultParagraphFont"/>
    <w:link w:val="Bodytext60"/>
    <w:uiPriority w:val="99"/>
    <w:locked/>
    <w:rsid w:val="000C025E"/>
    <w:rPr>
      <w:rFonts w:ascii="PMingLiUfalt" w:eastAsia="PMingLiUfalt" w:hAnsi="PMingLiUfalt" w:cs="PMingLiUfalt"/>
      <w:spacing w:val="30"/>
      <w:sz w:val="32"/>
      <w:szCs w:val="32"/>
      <w:u w:val="none"/>
    </w:rPr>
  </w:style>
  <w:style w:type="paragraph" w:customStyle="1" w:styleId="Bodytext60">
    <w:name w:val="Body text|6"/>
    <w:basedOn w:val="Normal"/>
    <w:link w:val="Bodytext6"/>
    <w:uiPriority w:val="99"/>
    <w:rsid w:val="000C025E"/>
    <w:pPr>
      <w:shd w:val="clear" w:color="auto" w:fill="FFFFFF"/>
      <w:spacing w:after="320" w:line="320" w:lineRule="exact"/>
      <w:jc w:val="center"/>
    </w:pPr>
    <w:rPr>
      <w:rFonts w:ascii="PMingLiUfalt" w:eastAsia="PMingLiUfalt" w:hAnsi="PMingLiUfalt" w:cs="PMingLiUfalt"/>
      <w:spacing w:val="30"/>
      <w:sz w:val="32"/>
      <w:szCs w:val="32"/>
    </w:rPr>
  </w:style>
  <w:style w:type="character" w:customStyle="1" w:styleId="Bodytext212pt">
    <w:name w:val="Body text|2 + 12 pt"/>
    <w:basedOn w:val="Bodytext2"/>
    <w:uiPriority w:val="99"/>
    <w:semiHidden/>
    <w:rsid w:val="000C025E"/>
    <w:rPr>
      <w:color w:val="000000"/>
      <w:spacing w:val="20"/>
      <w:w w:val="100"/>
      <w:position w:val="0"/>
      <w:sz w:val="24"/>
      <w:szCs w:val="24"/>
      <w:lang w:val="zh-CN" w:eastAsia="zh-CN"/>
    </w:rPr>
  </w:style>
  <w:style w:type="character" w:customStyle="1" w:styleId="Bodytext6TimesNewRoman">
    <w:name w:val="Body text|6 + Times New Roman"/>
    <w:basedOn w:val="Bodytext6"/>
    <w:uiPriority w:val="99"/>
    <w:semiHidden/>
    <w:rsid w:val="000C025E"/>
    <w:rPr>
      <w:rFonts w:ascii="Times New Roman" w:hAnsi="Times New Roman" w:cs="Times New Roman"/>
      <w:color w:val="000000"/>
      <w:spacing w:val="0"/>
      <w:w w:val="100"/>
      <w:position w:val="0"/>
      <w:sz w:val="34"/>
      <w:szCs w:val="34"/>
      <w:lang w:val="zh-CN" w:eastAsia="zh-CN"/>
    </w:rPr>
  </w:style>
  <w:style w:type="character" w:customStyle="1" w:styleId="Headerorfooter1">
    <w:name w:val="Header or footer|1_"/>
    <w:basedOn w:val="DefaultParagraphFont"/>
    <w:link w:val="Headerorfooter11"/>
    <w:uiPriority w:val="99"/>
    <w:locked/>
    <w:rsid w:val="000C025E"/>
    <w:rPr>
      <w:rFonts w:ascii="PMingLiUfalt" w:eastAsia="PMingLiUfalt" w:hAnsi="PMingLiUfalt" w:cs="PMingLiUfalt"/>
      <w:spacing w:val="20"/>
      <w:sz w:val="19"/>
      <w:szCs w:val="19"/>
      <w:u w:val="none"/>
    </w:rPr>
  </w:style>
  <w:style w:type="paragraph" w:customStyle="1" w:styleId="Headerorfooter11">
    <w:name w:val="Header or footer|11"/>
    <w:basedOn w:val="Normal"/>
    <w:link w:val="Headerorfooter1"/>
    <w:uiPriority w:val="99"/>
    <w:rsid w:val="000C025E"/>
    <w:pPr>
      <w:shd w:val="clear" w:color="auto" w:fill="FFFFFF"/>
      <w:spacing w:line="190" w:lineRule="exact"/>
    </w:pPr>
    <w:rPr>
      <w:rFonts w:ascii="PMingLiUfalt" w:eastAsia="PMingLiUfalt" w:hAnsi="PMingLiUfalt" w:cs="PMingLiUfalt"/>
      <w:spacing w:val="20"/>
      <w:sz w:val="19"/>
      <w:szCs w:val="19"/>
    </w:rPr>
  </w:style>
  <w:style w:type="character" w:customStyle="1" w:styleId="Headerorfooter10">
    <w:name w:val="Header or footer|1"/>
    <w:basedOn w:val="Headerorfooter1"/>
    <w:uiPriority w:val="99"/>
    <w:semiHidden/>
    <w:rsid w:val="000C025E"/>
    <w:rPr>
      <w:color w:val="000000"/>
      <w:w w:val="100"/>
      <w:position w:val="0"/>
      <w:lang w:val="zh-CN" w:eastAsia="zh-CN"/>
    </w:rPr>
  </w:style>
  <w:style w:type="character" w:customStyle="1" w:styleId="Headerorfooter1TimesNewRoman">
    <w:name w:val="Header or footer|1 + Times New Roman"/>
    <w:basedOn w:val="Headerorfooter1"/>
    <w:uiPriority w:val="99"/>
    <w:semiHidden/>
    <w:rsid w:val="000C025E"/>
    <w:rPr>
      <w:rFonts w:ascii="Times New Roman" w:hAnsi="Times New Roman" w:cs="Times New Roman"/>
      <w:color w:val="000000"/>
      <w:spacing w:val="0"/>
      <w:w w:val="100"/>
      <w:position w:val="0"/>
      <w:sz w:val="18"/>
      <w:szCs w:val="18"/>
      <w:lang w:val="zh-CN" w:eastAsia="zh-CN"/>
    </w:rPr>
  </w:style>
  <w:style w:type="character" w:customStyle="1" w:styleId="Heading11">
    <w:name w:val="Heading #1|1_"/>
    <w:basedOn w:val="DefaultParagraphFont"/>
    <w:link w:val="Heading110"/>
    <w:uiPriority w:val="99"/>
    <w:locked/>
    <w:rsid w:val="000C025E"/>
    <w:rPr>
      <w:rFonts w:ascii="PMingLiUfalt" w:eastAsia="PMingLiUfalt" w:hAnsi="PMingLiUfalt" w:cs="PMingLiUfalt"/>
      <w:sz w:val="36"/>
      <w:szCs w:val="36"/>
      <w:u w:val="none"/>
    </w:rPr>
  </w:style>
  <w:style w:type="paragraph" w:customStyle="1" w:styleId="Heading110">
    <w:name w:val="Heading #1|1"/>
    <w:basedOn w:val="Normal"/>
    <w:link w:val="Heading11"/>
    <w:uiPriority w:val="99"/>
    <w:rsid w:val="000C025E"/>
    <w:pPr>
      <w:shd w:val="clear" w:color="auto" w:fill="FFFFFF"/>
      <w:spacing w:before="780" w:line="360" w:lineRule="exact"/>
      <w:outlineLvl w:val="0"/>
    </w:pPr>
    <w:rPr>
      <w:rFonts w:ascii="PMingLiUfalt" w:eastAsia="PMingLiUfalt" w:hAnsi="PMingLiUfalt" w:cs="PMingLiUfalt"/>
      <w:sz w:val="36"/>
      <w:szCs w:val="36"/>
    </w:rPr>
  </w:style>
  <w:style w:type="character" w:customStyle="1" w:styleId="Tablecaption1">
    <w:name w:val="Table caption|1_"/>
    <w:basedOn w:val="DefaultParagraphFont"/>
    <w:link w:val="Tablecaption10"/>
    <w:uiPriority w:val="99"/>
    <w:locked/>
    <w:rsid w:val="000C025E"/>
    <w:rPr>
      <w:rFonts w:ascii="PMingLiUfalt" w:eastAsia="PMingLiUfalt" w:hAnsi="PMingLiUfalt" w:cs="PMingLiUfalt"/>
      <w:sz w:val="20"/>
      <w:szCs w:val="20"/>
      <w:u w:val="none"/>
    </w:rPr>
  </w:style>
  <w:style w:type="paragraph" w:customStyle="1" w:styleId="Tablecaption10">
    <w:name w:val="Table caption|1"/>
    <w:basedOn w:val="Normal"/>
    <w:link w:val="Tablecaption1"/>
    <w:uiPriority w:val="99"/>
    <w:rsid w:val="000C025E"/>
    <w:pPr>
      <w:shd w:val="clear" w:color="auto" w:fill="FFFFFF"/>
      <w:spacing w:line="200" w:lineRule="exact"/>
    </w:pPr>
    <w:rPr>
      <w:rFonts w:ascii="PMingLiUfalt" w:eastAsia="PMingLiUfalt" w:hAnsi="PMingLiUfalt" w:cs="PMingLiUfalt"/>
      <w:sz w:val="20"/>
      <w:szCs w:val="20"/>
    </w:rPr>
  </w:style>
  <w:style w:type="character" w:customStyle="1" w:styleId="Tablecaption1Spacing2pt">
    <w:name w:val="Table caption|1 + Spacing 2 pt"/>
    <w:basedOn w:val="Tablecaption1"/>
    <w:uiPriority w:val="99"/>
    <w:semiHidden/>
    <w:rsid w:val="000C025E"/>
    <w:rPr>
      <w:color w:val="000000"/>
      <w:spacing w:val="50"/>
      <w:w w:val="100"/>
      <w:position w:val="0"/>
      <w:lang w:val="zh-CN" w:eastAsia="zh-CN"/>
    </w:rPr>
  </w:style>
  <w:style w:type="character" w:customStyle="1" w:styleId="Bodytext210pt">
    <w:name w:val="Body text|2 + 10 pt"/>
    <w:basedOn w:val="Bodytext2"/>
    <w:uiPriority w:val="99"/>
    <w:semiHidden/>
    <w:rsid w:val="000C025E"/>
    <w:rPr>
      <w:color w:val="000000"/>
      <w:spacing w:val="50"/>
      <w:w w:val="100"/>
      <w:position w:val="0"/>
      <w:sz w:val="20"/>
      <w:szCs w:val="20"/>
      <w:lang w:val="zh-CN" w:eastAsia="zh-CN"/>
    </w:rPr>
  </w:style>
  <w:style w:type="character" w:customStyle="1" w:styleId="Bodytext210pt1">
    <w:name w:val="Body text|2 + 10 pt1"/>
    <w:basedOn w:val="Bodytext2"/>
    <w:uiPriority w:val="99"/>
    <w:semiHidden/>
    <w:rsid w:val="000C025E"/>
    <w:rPr>
      <w:color w:val="000000"/>
      <w:spacing w:val="0"/>
      <w:w w:val="100"/>
      <w:position w:val="0"/>
      <w:sz w:val="20"/>
      <w:szCs w:val="20"/>
      <w:lang w:val="zh-CN" w:eastAsia="zh-CN"/>
    </w:rPr>
  </w:style>
  <w:style w:type="character" w:customStyle="1" w:styleId="Bodytext218pt">
    <w:name w:val="Body text|2 + 18 pt"/>
    <w:basedOn w:val="Bodytext2"/>
    <w:uiPriority w:val="99"/>
    <w:semiHidden/>
    <w:rsid w:val="000C025E"/>
    <w:rPr>
      <w:color w:val="000000"/>
      <w:spacing w:val="90"/>
      <w:w w:val="60"/>
      <w:position w:val="0"/>
      <w:sz w:val="36"/>
      <w:szCs w:val="36"/>
      <w:lang w:val="zh-CN" w:eastAsia="zh-CN"/>
    </w:rPr>
  </w:style>
  <w:style w:type="character" w:customStyle="1" w:styleId="Bodytext221pt">
    <w:name w:val="Body text|2 + 21 pt"/>
    <w:basedOn w:val="Bodytext2"/>
    <w:uiPriority w:val="99"/>
    <w:semiHidden/>
    <w:rsid w:val="000C025E"/>
    <w:rPr>
      <w:color w:val="000000"/>
      <w:spacing w:val="70"/>
      <w:w w:val="90"/>
      <w:position w:val="0"/>
      <w:sz w:val="42"/>
      <w:szCs w:val="42"/>
      <w:lang w:val="zh-CN" w:eastAsia="zh-CN"/>
    </w:rPr>
  </w:style>
  <w:style w:type="character" w:customStyle="1" w:styleId="Bodytext2TimesNewRoman1">
    <w:name w:val="Body text|2 + Times New Roman1"/>
    <w:basedOn w:val="Bodytext2"/>
    <w:uiPriority w:val="99"/>
    <w:semiHidden/>
    <w:rsid w:val="000C025E"/>
    <w:rPr>
      <w:rFonts w:ascii="Times New Roman" w:hAnsi="Times New Roman" w:cs="Times New Roman"/>
      <w:color w:val="000000"/>
      <w:spacing w:val="0"/>
      <w:w w:val="100"/>
      <w:position w:val="0"/>
      <w:sz w:val="21"/>
      <w:szCs w:val="21"/>
      <w:lang w:val="en-US" w:eastAsia="en-US"/>
    </w:rPr>
  </w:style>
  <w:style w:type="character" w:customStyle="1" w:styleId="Tablecaption1Exact">
    <w:name w:val="Table caption|1 Exact"/>
    <w:basedOn w:val="DefaultParagraphFont"/>
    <w:uiPriority w:val="99"/>
    <w:semiHidden/>
    <w:rsid w:val="000C025E"/>
    <w:rPr>
      <w:rFonts w:ascii="PMingLiUfalt" w:eastAsia="PMingLiUfalt" w:hAnsi="PMingLiUfalt" w:cs="PMingLiUfalt"/>
      <w:sz w:val="20"/>
      <w:szCs w:val="20"/>
      <w:u w:val="none"/>
    </w:rPr>
  </w:style>
  <w:style w:type="character" w:customStyle="1" w:styleId="Bodytext7">
    <w:name w:val="Body text|7_"/>
    <w:basedOn w:val="DefaultParagraphFont"/>
    <w:link w:val="Bodytext70"/>
    <w:uiPriority w:val="99"/>
    <w:locked/>
    <w:rsid w:val="000C025E"/>
    <w:rPr>
      <w:rFonts w:ascii="PMingLiUfalt" w:eastAsia="PMingLiUfalt" w:hAnsi="PMingLiUfalt" w:cs="PMingLiUfalt"/>
      <w:sz w:val="20"/>
      <w:szCs w:val="20"/>
      <w:u w:val="none"/>
    </w:rPr>
  </w:style>
  <w:style w:type="paragraph" w:customStyle="1" w:styleId="Bodytext70">
    <w:name w:val="Body text|7"/>
    <w:basedOn w:val="Normal"/>
    <w:link w:val="Bodytext7"/>
    <w:uiPriority w:val="99"/>
    <w:rsid w:val="000C025E"/>
    <w:pPr>
      <w:shd w:val="clear" w:color="auto" w:fill="FFFFFF"/>
      <w:spacing w:after="320" w:line="200" w:lineRule="exact"/>
      <w:jc w:val="right"/>
    </w:pPr>
    <w:rPr>
      <w:rFonts w:ascii="PMingLiUfalt" w:eastAsia="PMingLiUfalt" w:hAnsi="PMingLiUfalt" w:cs="PMingLiUfalt"/>
      <w:sz w:val="20"/>
      <w:szCs w:val="20"/>
    </w:rPr>
  </w:style>
  <w:style w:type="character" w:customStyle="1" w:styleId="Headerorfooter1TimesNewRoman1">
    <w:name w:val="Header or footer|1 + Times New Roman1"/>
    <w:basedOn w:val="Headerorfooter1"/>
    <w:uiPriority w:val="99"/>
    <w:semiHidden/>
    <w:rsid w:val="000C025E"/>
    <w:rPr>
      <w:rFonts w:ascii="Times New Roman" w:hAnsi="Times New Roman" w:cs="Times New Roman"/>
      <w:color w:val="000000"/>
      <w:spacing w:val="0"/>
      <w:w w:val="100"/>
      <w:position w:val="0"/>
      <w:sz w:val="11"/>
      <w:szCs w:val="11"/>
      <w:lang w:val="en-US" w:eastAsia="en-US"/>
    </w:rPr>
  </w:style>
  <w:style w:type="character" w:customStyle="1" w:styleId="Headerorfooter110pt">
    <w:name w:val="Header or footer|1 + 10 pt"/>
    <w:basedOn w:val="Headerorfooter1"/>
    <w:uiPriority w:val="99"/>
    <w:semiHidden/>
    <w:rsid w:val="000C025E"/>
    <w:rPr>
      <w:color w:val="000000"/>
      <w:spacing w:val="30"/>
      <w:w w:val="80"/>
      <w:position w:val="0"/>
      <w:sz w:val="20"/>
      <w:szCs w:val="20"/>
      <w:lang w:val="zh-CN" w:eastAsia="zh-CN"/>
    </w:rPr>
  </w:style>
  <w:style w:type="character" w:customStyle="1" w:styleId="Headerorfooter1TimesNewRoman2">
    <w:name w:val="Header or footer|1 + Times New Roman2"/>
    <w:basedOn w:val="Headerorfooter1"/>
    <w:uiPriority w:val="99"/>
    <w:semiHidden/>
    <w:rsid w:val="000C025E"/>
    <w:rPr>
      <w:rFonts w:ascii="Times New Roman" w:hAnsi="Times New Roman" w:cs="Times New Roman"/>
      <w:b/>
      <w:bCs/>
      <w:color w:val="000000"/>
      <w:spacing w:val="0"/>
      <w:w w:val="100"/>
      <w:position w:val="0"/>
      <w:sz w:val="24"/>
      <w:szCs w:val="24"/>
      <w:lang w:val="en-US" w:eastAsia="en-US"/>
    </w:rPr>
  </w:style>
  <w:style w:type="character" w:customStyle="1" w:styleId="Bodytext2105pt">
    <w:name w:val="Body text|2 + 10.5 pt"/>
    <w:basedOn w:val="Bodytext2"/>
    <w:uiPriority w:val="99"/>
    <w:semiHidden/>
    <w:rsid w:val="000C025E"/>
    <w:rPr>
      <w:color w:val="000000"/>
      <w:spacing w:val="60"/>
      <w:w w:val="100"/>
      <w:position w:val="0"/>
      <w:sz w:val="21"/>
      <w:szCs w:val="21"/>
      <w:lang w:val="zh-CN" w:eastAsia="zh-CN"/>
    </w:rPr>
  </w:style>
  <w:style w:type="character" w:customStyle="1" w:styleId="Bodytext55pt">
    <w:name w:val="Body text|5 + 5 pt"/>
    <w:basedOn w:val="Bodytext5"/>
    <w:uiPriority w:val="99"/>
    <w:semiHidden/>
    <w:rsid w:val="000C025E"/>
    <w:rPr>
      <w:color w:val="000000"/>
      <w:w w:val="100"/>
      <w:position w:val="0"/>
      <w:sz w:val="10"/>
      <w:szCs w:val="10"/>
      <w:lang w:val="zh-CN" w:eastAsia="zh-CN"/>
    </w:rPr>
  </w:style>
  <w:style w:type="character" w:customStyle="1" w:styleId="Bodytext5NotBold">
    <w:name w:val="Body text|5 + Not Bold"/>
    <w:basedOn w:val="Bodytext5"/>
    <w:uiPriority w:val="99"/>
    <w:semiHidden/>
    <w:rsid w:val="000C025E"/>
    <w:rPr>
      <w:color w:val="000000"/>
      <w:spacing w:val="0"/>
      <w:w w:val="100"/>
      <w:position w:val="0"/>
      <w:lang w:val="zh-CN" w:eastAsia="zh-CN"/>
    </w:rPr>
  </w:style>
  <w:style w:type="character" w:customStyle="1" w:styleId="Bodytext8">
    <w:name w:val="Body text|8_"/>
    <w:basedOn w:val="DefaultParagraphFont"/>
    <w:link w:val="Bodytext80"/>
    <w:uiPriority w:val="99"/>
    <w:locked/>
    <w:rsid w:val="000C025E"/>
    <w:rPr>
      <w:rFonts w:ascii="PMingLiUfalt" w:eastAsia="PMingLiUfalt" w:hAnsi="PMingLiUfalt" w:cs="PMingLiUfalt"/>
      <w:sz w:val="30"/>
      <w:szCs w:val="30"/>
      <w:u w:val="none"/>
    </w:rPr>
  </w:style>
  <w:style w:type="paragraph" w:customStyle="1" w:styleId="Bodytext80">
    <w:name w:val="Body text|8"/>
    <w:basedOn w:val="Normal"/>
    <w:link w:val="Bodytext8"/>
    <w:uiPriority w:val="99"/>
    <w:rsid w:val="000C025E"/>
    <w:pPr>
      <w:shd w:val="clear" w:color="auto" w:fill="FFFFFF"/>
      <w:spacing w:line="600" w:lineRule="exact"/>
      <w:ind w:firstLine="720"/>
      <w:jc w:val="distribute"/>
    </w:pPr>
    <w:rPr>
      <w:rFonts w:ascii="PMingLiUfalt" w:eastAsia="PMingLiUfalt" w:hAnsi="PMingLiUfalt" w:cs="PMingLiUfalt"/>
      <w:sz w:val="30"/>
      <w:szCs w:val="30"/>
    </w:rPr>
  </w:style>
  <w:style w:type="character" w:customStyle="1" w:styleId="Bodytext212pt1">
    <w:name w:val="Body text|2 + 12 pt1"/>
    <w:basedOn w:val="Bodytext2"/>
    <w:uiPriority w:val="99"/>
    <w:semiHidden/>
    <w:rsid w:val="000C025E"/>
    <w:rPr>
      <w:color w:val="000000"/>
      <w:spacing w:val="20"/>
      <w:w w:val="100"/>
      <w:position w:val="0"/>
      <w:sz w:val="24"/>
      <w:szCs w:val="24"/>
      <w:lang w:val="zh-CN"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9</Pages>
  <Words>1011</Words>
  <Characters>5767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gyb1</cp:lastModifiedBy>
  <cp:revision>12</cp:revision>
  <cp:lastPrinted>2022-08-29T09:12:00Z</cp:lastPrinted>
  <dcterms:created xsi:type="dcterms:W3CDTF">2019-01-17T03:01:00Z</dcterms:created>
  <dcterms:modified xsi:type="dcterms:W3CDTF">2022-08-29T09:14:00Z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A8EE87133F32446B93D6841E4A9A94EB</vt:lpwstr>
  </property>
</Properties>
</file>