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5402" w:rsidRDefault="007A5402">
      <w:pPr>
        <w:spacing w:line="560" w:lineRule="exact"/>
        <w:jc w:val="center"/>
        <w:rPr>
          <w:rFonts w:ascii="方正小标宋简体" w:eastAsia="方正小标宋简体" w:hAnsi="方正小标宋简体" w:cs="方正小标宋简体"/>
          <w:sz w:val="44"/>
          <w:szCs w:val="44"/>
        </w:rPr>
      </w:pPr>
    </w:p>
    <w:p w:rsidR="007A5402" w:rsidRDefault="00A3512E">
      <w:pPr>
        <w:spacing w:line="56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关于《关于加强牯牛降国家级自然保护区</w:t>
      </w:r>
    </w:p>
    <w:p w:rsidR="007A5402" w:rsidRDefault="00A3512E">
      <w:pPr>
        <w:spacing w:line="56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管理工作的通告》的起草说明</w:t>
      </w:r>
    </w:p>
    <w:p w:rsidR="007A5402" w:rsidRDefault="007A5402">
      <w:pPr>
        <w:spacing w:line="560" w:lineRule="exact"/>
        <w:jc w:val="center"/>
        <w:rPr>
          <w:rFonts w:ascii="方正小标宋简体" w:eastAsia="方正小标宋简体" w:hAnsi="方正小标宋简体" w:cs="方正小标宋简体"/>
          <w:sz w:val="44"/>
          <w:szCs w:val="44"/>
        </w:rPr>
      </w:pPr>
    </w:p>
    <w:p w:rsidR="007A5402" w:rsidRDefault="00A3512E">
      <w:pPr>
        <w:spacing w:line="560" w:lineRule="exact"/>
        <w:ind w:firstLineChars="200" w:firstLine="640"/>
        <w:rPr>
          <w:rFonts w:ascii="黑体" w:eastAsia="黑体" w:hAnsi="黑体" w:cs="黑体"/>
          <w:sz w:val="32"/>
          <w:szCs w:val="32"/>
        </w:rPr>
      </w:pPr>
      <w:r>
        <w:rPr>
          <w:rFonts w:ascii="黑体" w:eastAsia="黑体" w:hAnsi="黑体" w:cs="黑体" w:hint="eastAsia"/>
          <w:sz w:val="32"/>
          <w:szCs w:val="32"/>
        </w:rPr>
        <w:t>一、起草的背景和目的</w:t>
      </w:r>
    </w:p>
    <w:p w:rsidR="007A5402" w:rsidRDefault="00A3512E">
      <w:pPr>
        <w:spacing w:line="560" w:lineRule="exact"/>
        <w:ind w:firstLineChars="200" w:firstLine="640"/>
        <w:rPr>
          <w:rFonts w:eastAsia="仿宋_GB2312"/>
          <w:snapToGrid w:val="0"/>
          <w:color w:val="000000"/>
          <w:kern w:val="0"/>
          <w:sz w:val="32"/>
          <w:szCs w:val="32"/>
          <w:shd w:val="clear" w:color="auto" w:fill="FFFFFF"/>
        </w:rPr>
      </w:pPr>
      <w:r>
        <w:rPr>
          <w:rFonts w:eastAsia="仿宋_GB2312" w:hint="eastAsia"/>
          <w:snapToGrid w:val="0"/>
          <w:color w:val="000000"/>
          <w:kern w:val="0"/>
          <w:sz w:val="32"/>
          <w:szCs w:val="32"/>
          <w:shd w:val="clear" w:color="auto" w:fill="FFFFFF"/>
        </w:rPr>
        <w:t>《</w:t>
      </w:r>
      <w:r>
        <w:rPr>
          <w:rFonts w:eastAsia="仿宋_GB2312" w:hint="eastAsia"/>
          <w:sz w:val="32"/>
          <w:szCs w:val="32"/>
        </w:rPr>
        <w:t>关于加强牯牛降自然保护区管理工作的通告</w:t>
      </w:r>
      <w:r>
        <w:rPr>
          <w:rFonts w:eastAsia="仿宋_GB2312" w:hint="eastAsia"/>
          <w:snapToGrid w:val="0"/>
          <w:color w:val="000000"/>
          <w:kern w:val="0"/>
          <w:sz w:val="32"/>
          <w:szCs w:val="32"/>
          <w:shd w:val="clear" w:color="auto" w:fill="FFFFFF"/>
        </w:rPr>
        <w:t>》于</w:t>
      </w:r>
      <w:r>
        <w:rPr>
          <w:rFonts w:eastAsia="仿宋_GB2312"/>
          <w:snapToGrid w:val="0"/>
          <w:color w:val="000000"/>
          <w:kern w:val="0"/>
          <w:sz w:val="32"/>
          <w:szCs w:val="32"/>
          <w:shd w:val="clear" w:color="auto" w:fill="FFFFFF"/>
        </w:rPr>
        <w:t>20</w:t>
      </w:r>
      <w:r>
        <w:rPr>
          <w:rFonts w:eastAsia="仿宋_GB2312" w:hint="eastAsia"/>
          <w:snapToGrid w:val="0"/>
          <w:color w:val="000000"/>
          <w:kern w:val="0"/>
          <w:sz w:val="32"/>
          <w:szCs w:val="32"/>
          <w:shd w:val="clear" w:color="auto" w:fill="FFFFFF"/>
        </w:rPr>
        <w:t>04</w:t>
      </w:r>
      <w:r>
        <w:rPr>
          <w:rFonts w:eastAsia="仿宋_GB2312" w:hint="eastAsia"/>
          <w:snapToGrid w:val="0"/>
          <w:color w:val="000000"/>
          <w:kern w:val="0"/>
          <w:sz w:val="32"/>
          <w:szCs w:val="32"/>
          <w:shd w:val="clear" w:color="auto" w:fill="FFFFFF"/>
        </w:rPr>
        <w:t>年</w:t>
      </w:r>
      <w:r>
        <w:rPr>
          <w:rFonts w:eastAsia="仿宋_GB2312" w:hint="eastAsia"/>
          <w:snapToGrid w:val="0"/>
          <w:color w:val="000000"/>
          <w:kern w:val="0"/>
          <w:sz w:val="32"/>
          <w:szCs w:val="32"/>
          <w:shd w:val="clear" w:color="auto" w:fill="FFFFFF"/>
        </w:rPr>
        <w:t>11</w:t>
      </w:r>
      <w:r>
        <w:rPr>
          <w:rFonts w:eastAsia="仿宋_GB2312" w:hint="eastAsia"/>
          <w:snapToGrid w:val="0"/>
          <w:color w:val="000000"/>
          <w:kern w:val="0"/>
          <w:sz w:val="32"/>
          <w:szCs w:val="32"/>
          <w:shd w:val="clear" w:color="auto" w:fill="FFFFFF"/>
        </w:rPr>
        <w:t>月</w:t>
      </w:r>
      <w:r>
        <w:rPr>
          <w:rFonts w:eastAsia="仿宋_GB2312" w:hint="eastAsia"/>
          <w:snapToGrid w:val="0"/>
          <w:color w:val="000000"/>
          <w:kern w:val="0"/>
          <w:sz w:val="32"/>
          <w:szCs w:val="32"/>
          <w:shd w:val="clear" w:color="auto" w:fill="FFFFFF"/>
        </w:rPr>
        <w:t>16</w:t>
      </w:r>
      <w:r>
        <w:rPr>
          <w:rFonts w:eastAsia="仿宋_GB2312" w:hint="eastAsia"/>
          <w:snapToGrid w:val="0"/>
          <w:color w:val="000000"/>
          <w:kern w:val="0"/>
          <w:sz w:val="32"/>
          <w:szCs w:val="32"/>
          <w:shd w:val="clear" w:color="auto" w:fill="FFFFFF"/>
        </w:rPr>
        <w:t>日由县政府石政〔</w:t>
      </w:r>
      <w:r>
        <w:rPr>
          <w:rFonts w:eastAsia="仿宋_GB2312" w:hint="eastAsia"/>
          <w:snapToGrid w:val="0"/>
          <w:color w:val="000000"/>
          <w:kern w:val="0"/>
          <w:sz w:val="32"/>
          <w:szCs w:val="32"/>
          <w:shd w:val="clear" w:color="auto" w:fill="FFFFFF"/>
        </w:rPr>
        <w:t>2004</w:t>
      </w:r>
      <w:r>
        <w:rPr>
          <w:rFonts w:eastAsia="仿宋_GB2312" w:hint="eastAsia"/>
          <w:snapToGrid w:val="0"/>
          <w:color w:val="000000"/>
          <w:kern w:val="0"/>
          <w:sz w:val="32"/>
          <w:szCs w:val="32"/>
          <w:shd w:val="clear" w:color="auto" w:fill="FFFFFF"/>
        </w:rPr>
        <w:t>〕</w:t>
      </w:r>
      <w:r>
        <w:rPr>
          <w:rFonts w:eastAsia="仿宋_GB2312" w:hint="eastAsia"/>
          <w:snapToGrid w:val="0"/>
          <w:color w:val="000000"/>
          <w:kern w:val="0"/>
          <w:sz w:val="32"/>
          <w:szCs w:val="32"/>
          <w:shd w:val="clear" w:color="auto" w:fill="FFFFFF"/>
        </w:rPr>
        <w:t>30</w:t>
      </w:r>
      <w:r>
        <w:rPr>
          <w:rFonts w:eastAsia="仿宋_GB2312" w:hint="eastAsia"/>
          <w:snapToGrid w:val="0"/>
          <w:color w:val="000000"/>
          <w:kern w:val="0"/>
          <w:sz w:val="32"/>
          <w:szCs w:val="32"/>
          <w:shd w:val="clear" w:color="auto" w:fill="FFFFFF"/>
        </w:rPr>
        <w:t>号印发施行，该通告的施行为牯牛降自然保护区的保护和管理发挥了非常重要的作用，取得良好成效。但随着《中华人民共和国自然保护区条例》等法规的修订，以及中共中央办公厅、国务院办公厅印发《关于建立以国家公园为主体的自然保护地体系的指导意见》的通知、</w:t>
      </w:r>
      <w:r>
        <w:rPr>
          <w:rFonts w:eastAsia="仿宋_GB2312"/>
          <w:snapToGrid w:val="0"/>
          <w:color w:val="000000"/>
          <w:kern w:val="0"/>
          <w:sz w:val="32"/>
          <w:szCs w:val="32"/>
          <w:shd w:val="clear" w:color="auto" w:fill="FFFFFF"/>
        </w:rPr>
        <w:t>《关于全面推行林长制的意见》</w:t>
      </w:r>
      <w:r>
        <w:rPr>
          <w:rFonts w:eastAsia="仿宋_GB2312" w:hint="eastAsia"/>
          <w:snapToGrid w:val="0"/>
          <w:color w:val="000000"/>
          <w:kern w:val="0"/>
          <w:sz w:val="32"/>
          <w:szCs w:val="32"/>
          <w:shd w:val="clear" w:color="auto" w:fill="FFFFFF"/>
        </w:rPr>
        <w:t>的通知和</w:t>
      </w:r>
      <w:r>
        <w:rPr>
          <w:rFonts w:eastAsia="仿宋_GB2312"/>
          <w:snapToGrid w:val="0"/>
          <w:color w:val="000000"/>
          <w:kern w:val="0"/>
          <w:sz w:val="32"/>
          <w:szCs w:val="32"/>
          <w:shd w:val="clear" w:color="auto" w:fill="FFFFFF"/>
        </w:rPr>
        <w:t>《安徽省林长制条例》</w:t>
      </w:r>
      <w:r>
        <w:rPr>
          <w:rFonts w:eastAsia="仿宋_GB2312" w:hint="eastAsia"/>
          <w:snapToGrid w:val="0"/>
          <w:color w:val="000000"/>
          <w:kern w:val="0"/>
          <w:sz w:val="32"/>
          <w:szCs w:val="32"/>
          <w:shd w:val="clear" w:color="auto" w:fill="FFFFFF"/>
        </w:rPr>
        <w:t>、安徽省委办公厅省政府办公厅《关于建立以国家公园为主体的自然保护地体系实施方案》等地方法规和政策性文件的陆续出台，加强自然保护区的科学保护和依法管理势在必行，为适应新形势</w:t>
      </w:r>
      <w:r>
        <w:rPr>
          <w:rFonts w:eastAsia="仿宋_GB2312" w:hint="eastAsia"/>
          <w:snapToGrid w:val="0"/>
          <w:color w:val="000000"/>
          <w:kern w:val="0"/>
          <w:sz w:val="32"/>
          <w:szCs w:val="32"/>
          <w:shd w:val="clear" w:color="auto" w:fill="FFFFFF"/>
        </w:rPr>
        <w:t>下自然保护区管理工作的需要，我局组织对《</w:t>
      </w:r>
      <w:r>
        <w:rPr>
          <w:rFonts w:eastAsia="仿宋_GB2312" w:hint="eastAsia"/>
          <w:sz w:val="32"/>
          <w:szCs w:val="32"/>
        </w:rPr>
        <w:t>关于加强牯牛降自然保护区管理工作的通告</w:t>
      </w:r>
      <w:r>
        <w:rPr>
          <w:rFonts w:eastAsia="仿宋_GB2312" w:hint="eastAsia"/>
          <w:snapToGrid w:val="0"/>
          <w:color w:val="000000"/>
          <w:kern w:val="0"/>
          <w:sz w:val="32"/>
          <w:szCs w:val="32"/>
          <w:shd w:val="clear" w:color="auto" w:fill="FFFFFF"/>
        </w:rPr>
        <w:t>》进行了修订。</w:t>
      </w:r>
    </w:p>
    <w:p w:rsidR="007A5402" w:rsidRDefault="00A3512E">
      <w:pPr>
        <w:spacing w:line="560" w:lineRule="exact"/>
        <w:ind w:firstLineChars="200" w:firstLine="640"/>
        <w:rPr>
          <w:rFonts w:ascii="黑体" w:eastAsia="黑体" w:hAnsi="黑体" w:cs="黑体"/>
          <w:sz w:val="32"/>
          <w:szCs w:val="32"/>
        </w:rPr>
      </w:pPr>
      <w:r>
        <w:rPr>
          <w:rFonts w:ascii="黑体" w:eastAsia="黑体" w:hAnsi="黑体" w:cs="黑体" w:hint="eastAsia"/>
          <w:sz w:val="32"/>
          <w:szCs w:val="32"/>
        </w:rPr>
        <w:t>二、起草依据</w:t>
      </w:r>
    </w:p>
    <w:p w:rsidR="007A5402" w:rsidRDefault="00A3512E">
      <w:pPr>
        <w:shd w:val="clear" w:color="auto" w:fill="FFFFFF"/>
        <w:spacing w:line="560" w:lineRule="exact"/>
        <w:ind w:firstLineChars="200" w:firstLine="640"/>
        <w:rPr>
          <w:rFonts w:eastAsia="仿宋_GB2312"/>
          <w:snapToGrid w:val="0"/>
          <w:color w:val="000000"/>
          <w:kern w:val="0"/>
          <w:sz w:val="32"/>
          <w:szCs w:val="32"/>
          <w:shd w:val="clear" w:color="auto" w:fill="FFFFFF"/>
        </w:rPr>
      </w:pPr>
      <w:r>
        <w:rPr>
          <w:rFonts w:eastAsia="仿宋_GB2312" w:hint="eastAsia"/>
          <w:snapToGrid w:val="0"/>
          <w:color w:val="000000"/>
          <w:kern w:val="0"/>
          <w:sz w:val="32"/>
          <w:szCs w:val="32"/>
          <w:shd w:val="clear" w:color="auto" w:fill="FFFFFF"/>
        </w:rPr>
        <w:t>根据县委、县政府工作要求，我局依据《中华人民共和国自然保护区条例》、《森林防火条例》、《安徽省森林防火办法》等法规、政策和规范性文件对《关于加强牯牛降国家级自然保护区管理工作的通告》进行修订。</w:t>
      </w:r>
      <w:bookmarkStart w:id="0" w:name="_GoBack"/>
      <w:bookmarkEnd w:id="0"/>
    </w:p>
    <w:p w:rsidR="007A5402" w:rsidRDefault="00A3512E">
      <w:pPr>
        <w:spacing w:line="560" w:lineRule="exact"/>
        <w:ind w:firstLineChars="200" w:firstLine="640"/>
        <w:rPr>
          <w:rFonts w:ascii="黑体" w:eastAsia="黑体" w:hAnsi="黑体" w:cs="黑体"/>
          <w:sz w:val="32"/>
          <w:szCs w:val="32"/>
        </w:rPr>
      </w:pPr>
      <w:r>
        <w:rPr>
          <w:rFonts w:ascii="黑体" w:eastAsia="黑体" w:hAnsi="黑体" w:cs="黑体" w:hint="eastAsia"/>
          <w:sz w:val="32"/>
          <w:szCs w:val="32"/>
        </w:rPr>
        <w:lastRenderedPageBreak/>
        <w:t>三、起草过程</w:t>
      </w:r>
    </w:p>
    <w:p w:rsidR="007A5402" w:rsidRDefault="00A3512E">
      <w:pPr>
        <w:spacing w:line="560" w:lineRule="exact"/>
        <w:ind w:firstLineChars="200" w:firstLine="640"/>
        <w:rPr>
          <w:rFonts w:eastAsia="仿宋_GB2312"/>
          <w:sz w:val="32"/>
          <w:szCs w:val="32"/>
        </w:rPr>
      </w:pPr>
      <w:r>
        <w:rPr>
          <w:rFonts w:eastAsia="仿宋_GB2312" w:hint="eastAsia"/>
          <w:sz w:val="32"/>
          <w:szCs w:val="32"/>
        </w:rPr>
        <w:t>根据县委县政府工作部署，由县政府分管副县长牵头，县林业局起草，并组织牯牛降景区管理中心、仙寓镇和大演乡政府等单位共同讨论，并经县林业局领导小组审议后，修改完善，形成当前的</w:t>
      </w:r>
      <w:r w:rsidR="000E5205">
        <w:rPr>
          <w:rFonts w:eastAsia="仿宋_GB2312" w:hint="eastAsia"/>
          <w:sz w:val="32"/>
          <w:szCs w:val="32"/>
        </w:rPr>
        <w:t>征求意见稿</w:t>
      </w:r>
      <w:r>
        <w:rPr>
          <w:rFonts w:eastAsia="仿宋_GB2312" w:hint="eastAsia"/>
          <w:sz w:val="32"/>
          <w:szCs w:val="32"/>
        </w:rPr>
        <w:t>。</w:t>
      </w:r>
      <w:r>
        <w:rPr>
          <w:rFonts w:eastAsia="仿宋_GB2312" w:hint="eastAsia"/>
          <w:sz w:val="32"/>
          <w:szCs w:val="32"/>
        </w:rPr>
        <w:t xml:space="preserve"> </w:t>
      </w:r>
    </w:p>
    <w:p w:rsidR="007A5402" w:rsidRDefault="00A3512E">
      <w:pPr>
        <w:spacing w:line="560" w:lineRule="exact"/>
        <w:ind w:firstLineChars="200" w:firstLine="640"/>
        <w:rPr>
          <w:rFonts w:ascii="黑体" w:eastAsia="黑体" w:hAnsi="黑体" w:cs="黑体"/>
          <w:sz w:val="32"/>
          <w:szCs w:val="32"/>
        </w:rPr>
      </w:pPr>
      <w:r>
        <w:rPr>
          <w:rFonts w:ascii="黑体" w:eastAsia="黑体" w:hAnsi="黑体" w:cs="黑体" w:hint="eastAsia"/>
          <w:sz w:val="32"/>
          <w:szCs w:val="32"/>
        </w:rPr>
        <w:t>四、具体内容</w:t>
      </w:r>
    </w:p>
    <w:p w:rsidR="007A5402" w:rsidRDefault="00A3512E">
      <w:pPr>
        <w:spacing w:line="560" w:lineRule="exact"/>
        <w:ind w:firstLineChars="200" w:firstLine="640"/>
        <w:rPr>
          <w:rFonts w:eastAsia="仿宋_GB2312"/>
          <w:snapToGrid w:val="0"/>
          <w:color w:val="000000"/>
          <w:kern w:val="0"/>
          <w:sz w:val="32"/>
          <w:szCs w:val="32"/>
          <w:shd w:val="clear" w:color="auto" w:fill="FFFFFF"/>
        </w:rPr>
      </w:pPr>
      <w:r>
        <w:rPr>
          <w:rFonts w:eastAsia="仿宋_GB2312" w:hint="eastAsia"/>
          <w:snapToGrid w:val="0"/>
          <w:color w:val="000000"/>
          <w:kern w:val="0"/>
          <w:sz w:val="32"/>
          <w:szCs w:val="32"/>
          <w:shd w:val="clear" w:color="auto" w:fill="FFFFFF"/>
        </w:rPr>
        <w:t>《关于加强牯牛降国家级自然保护区管理工作的通告》共四条，第一条是严格实行分区管理，根据牯牛降国家级自然保护区总体规进行核心区、缓冲区和实验区的三区划分，采取不同的管理方式和原则；第二条扎实做好森林防火工作，明确森林防火工作的重要性，做好宣传、巡护、值守、队伍组织和设施建设以及联防等具体工作；第三条加强监督检查，是履行县政府及主管部门对保护区的领导和监督职能，促进保护管理水平提高；第四条是严格行政执法，是为依法处理保护区内发生的违法行为提供法律保障，做到有法可依、执法必严，更好地规范执法活动。</w:t>
      </w:r>
    </w:p>
    <w:p w:rsidR="007A5402" w:rsidRDefault="007A5402">
      <w:pPr>
        <w:autoSpaceDE w:val="0"/>
        <w:autoSpaceDN w:val="0"/>
        <w:spacing w:line="560" w:lineRule="exact"/>
        <w:ind w:firstLineChars="200" w:firstLine="640"/>
        <w:rPr>
          <w:rFonts w:eastAsia="仿宋_GB2312"/>
          <w:sz w:val="32"/>
          <w:szCs w:val="32"/>
        </w:rPr>
      </w:pPr>
    </w:p>
    <w:sectPr w:rsidR="007A5402" w:rsidSect="007A5402">
      <w:footerReference w:type="default" r:id="rId7"/>
      <w:pgSz w:w="11906" w:h="16838"/>
      <w:pgMar w:top="2098" w:right="1587" w:bottom="2098" w:left="158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512E" w:rsidRDefault="00A3512E" w:rsidP="007A5402">
      <w:r>
        <w:separator/>
      </w:r>
    </w:p>
  </w:endnote>
  <w:endnote w:type="continuationSeparator" w:id="1">
    <w:p w:rsidR="00A3512E" w:rsidRDefault="00A3512E" w:rsidP="007A540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方正小标宋简体">
    <w:altName w:val="Arial Unicode MS"/>
    <w:charset w:val="86"/>
    <w:family w:val="script"/>
    <w:pitch w:val="default"/>
    <w:sig w:usb0="00000000"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402" w:rsidRDefault="007A5402">
    <w:pPr>
      <w:pStyle w:val="a5"/>
    </w:pPr>
    <w:r>
      <w:pict>
        <v:shapetype id="_x0000_t202" coordsize="21600,21600" o:spt="202" path="m,l,21600r21600,l21600,xe">
          <v:stroke joinstyle="miter"/>
          <v:path gradientshapeok="t" o:connecttype="rect"/>
        </v:shapetype>
        <v:shape id="_x0000_s3073" type="#_x0000_t202" style="position:absolute;left:0;text-align:left;margin-left:0;margin-top:0;width:2in;height:2in;z-index:251659264;mso-wrap-style:none;mso-position-horizontal:center;mso-position-horizontal-relative:margin" filled="f" stroked="f">
          <v:textbox style="mso-fit-shape-to-text:t" inset="0,0,0,0">
            <w:txbxContent>
              <w:p w:rsidR="007A5402" w:rsidRDefault="00A3512E">
                <w:pPr>
                  <w:pStyle w:val="a5"/>
                </w:pPr>
                <w:r>
                  <w:t xml:space="preserve">— </w:t>
                </w:r>
                <w:r w:rsidR="007A5402">
                  <w:rPr>
                    <w:rFonts w:ascii="宋体" w:hAnsi="宋体" w:cs="宋体" w:hint="eastAsia"/>
                    <w:sz w:val="24"/>
                    <w:szCs w:val="24"/>
                  </w:rPr>
                  <w:fldChar w:fldCharType="begin"/>
                </w:r>
                <w:r>
                  <w:rPr>
                    <w:rFonts w:ascii="宋体" w:hAnsi="宋体" w:cs="宋体" w:hint="eastAsia"/>
                    <w:sz w:val="24"/>
                    <w:szCs w:val="24"/>
                  </w:rPr>
                  <w:instrText xml:space="preserve"> PAGE  \* MERGEFORMAT </w:instrText>
                </w:r>
                <w:r w:rsidR="007A5402">
                  <w:rPr>
                    <w:rFonts w:ascii="宋体" w:hAnsi="宋体" w:cs="宋体" w:hint="eastAsia"/>
                    <w:sz w:val="24"/>
                    <w:szCs w:val="24"/>
                  </w:rPr>
                  <w:fldChar w:fldCharType="separate"/>
                </w:r>
                <w:r w:rsidR="000E5205">
                  <w:rPr>
                    <w:rFonts w:ascii="宋体" w:hAnsi="宋体" w:cs="宋体"/>
                    <w:noProof/>
                    <w:sz w:val="24"/>
                    <w:szCs w:val="24"/>
                  </w:rPr>
                  <w:t>1</w:t>
                </w:r>
                <w:r w:rsidR="007A5402">
                  <w:rPr>
                    <w:rFonts w:ascii="宋体" w:hAnsi="宋体" w:cs="宋体" w:hint="eastAsia"/>
                    <w:sz w:val="24"/>
                    <w:szCs w:val="24"/>
                  </w:rPr>
                  <w:fldChar w:fldCharType="end"/>
                </w:r>
                <w:r>
                  <w:t>—</w:t>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512E" w:rsidRDefault="00A3512E" w:rsidP="007A5402">
      <w:r>
        <w:separator/>
      </w:r>
    </w:p>
  </w:footnote>
  <w:footnote w:type="continuationSeparator" w:id="1">
    <w:p w:rsidR="00A3512E" w:rsidRDefault="00A3512E" w:rsidP="007A540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o:shapelayout v:ext="edit">
      <o:idmap v:ext="edit" data="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981A1C"/>
    <w:rsid w:val="00056454"/>
    <w:rsid w:val="000E5205"/>
    <w:rsid w:val="004141F2"/>
    <w:rsid w:val="00787B2E"/>
    <w:rsid w:val="007A5402"/>
    <w:rsid w:val="008134CB"/>
    <w:rsid w:val="00981A1C"/>
    <w:rsid w:val="00A3512E"/>
    <w:rsid w:val="00B02021"/>
    <w:rsid w:val="00CF77AA"/>
    <w:rsid w:val="2B4E391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4"/>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402"/>
    <w:pPr>
      <w:widowControl w:val="0"/>
      <w:jc w:val="both"/>
    </w:pPr>
    <w:rPr>
      <w:rFonts w:ascii="Times New Roman" w:hAnsi="Times New Roman"/>
      <w:kern w:val="2"/>
      <w:sz w:val="21"/>
      <w:szCs w:val="24"/>
    </w:rPr>
  </w:style>
  <w:style w:type="paragraph" w:styleId="1">
    <w:name w:val="heading 1"/>
    <w:basedOn w:val="a"/>
    <w:next w:val="a"/>
    <w:link w:val="1Char"/>
    <w:uiPriority w:val="9"/>
    <w:qFormat/>
    <w:rsid w:val="007A5402"/>
    <w:pPr>
      <w:widowControl/>
      <w:pBdr>
        <w:bottom w:val="single" w:sz="12" w:space="1" w:color="365F91"/>
      </w:pBdr>
      <w:spacing w:before="600" w:after="80"/>
      <w:jc w:val="left"/>
      <w:outlineLvl w:val="0"/>
    </w:pPr>
    <w:rPr>
      <w:rFonts w:ascii="Cambria" w:hAnsi="Cambria"/>
      <w:b/>
      <w:bCs/>
      <w:color w:val="365F91"/>
      <w:kern w:val="0"/>
      <w:sz w:val="24"/>
    </w:rPr>
  </w:style>
  <w:style w:type="paragraph" w:styleId="2">
    <w:name w:val="heading 2"/>
    <w:basedOn w:val="a"/>
    <w:next w:val="a"/>
    <w:link w:val="2Char"/>
    <w:uiPriority w:val="9"/>
    <w:unhideWhenUsed/>
    <w:qFormat/>
    <w:rsid w:val="007A5402"/>
    <w:pPr>
      <w:widowControl/>
      <w:pBdr>
        <w:bottom w:val="single" w:sz="8" w:space="1" w:color="4F81BD"/>
      </w:pBdr>
      <w:spacing w:before="200" w:after="80"/>
      <w:jc w:val="left"/>
      <w:outlineLvl w:val="1"/>
    </w:pPr>
    <w:rPr>
      <w:rFonts w:ascii="Cambria" w:hAnsi="Cambria"/>
      <w:color w:val="365F91"/>
      <w:kern w:val="0"/>
      <w:sz w:val="24"/>
    </w:rPr>
  </w:style>
  <w:style w:type="paragraph" w:styleId="3">
    <w:name w:val="heading 3"/>
    <w:basedOn w:val="a"/>
    <w:next w:val="a"/>
    <w:link w:val="3Char"/>
    <w:uiPriority w:val="9"/>
    <w:unhideWhenUsed/>
    <w:qFormat/>
    <w:rsid w:val="007A5402"/>
    <w:pPr>
      <w:widowControl/>
      <w:pBdr>
        <w:bottom w:val="single" w:sz="4" w:space="1" w:color="95B3D7"/>
      </w:pBdr>
      <w:spacing w:before="200" w:after="80"/>
      <w:jc w:val="left"/>
      <w:outlineLvl w:val="2"/>
    </w:pPr>
    <w:rPr>
      <w:rFonts w:ascii="Cambria" w:hAnsi="Cambria"/>
      <w:color w:val="4F81BD"/>
      <w:kern w:val="0"/>
      <w:sz w:val="24"/>
    </w:rPr>
  </w:style>
  <w:style w:type="paragraph" w:styleId="4">
    <w:name w:val="heading 4"/>
    <w:basedOn w:val="a"/>
    <w:next w:val="a"/>
    <w:link w:val="4Char"/>
    <w:uiPriority w:val="9"/>
    <w:unhideWhenUsed/>
    <w:qFormat/>
    <w:rsid w:val="007A5402"/>
    <w:pPr>
      <w:widowControl/>
      <w:pBdr>
        <w:bottom w:val="single" w:sz="4" w:space="2" w:color="B8CCE4"/>
      </w:pBdr>
      <w:spacing w:before="200" w:after="80"/>
      <w:jc w:val="left"/>
      <w:outlineLvl w:val="3"/>
    </w:pPr>
    <w:rPr>
      <w:rFonts w:ascii="Cambria" w:hAnsi="Cambria"/>
      <w:i/>
      <w:iCs/>
      <w:color w:val="4F81BD"/>
      <w:kern w:val="0"/>
      <w:sz w:val="24"/>
    </w:rPr>
  </w:style>
  <w:style w:type="paragraph" w:styleId="5">
    <w:name w:val="heading 5"/>
    <w:basedOn w:val="a"/>
    <w:next w:val="a"/>
    <w:link w:val="5Char"/>
    <w:uiPriority w:val="9"/>
    <w:semiHidden/>
    <w:unhideWhenUsed/>
    <w:qFormat/>
    <w:rsid w:val="007A5402"/>
    <w:pPr>
      <w:widowControl/>
      <w:spacing w:before="200" w:after="80"/>
      <w:jc w:val="left"/>
      <w:outlineLvl w:val="4"/>
    </w:pPr>
    <w:rPr>
      <w:rFonts w:ascii="Cambria" w:hAnsi="Cambria"/>
      <w:color w:val="4F81BD"/>
      <w:kern w:val="0"/>
      <w:sz w:val="20"/>
      <w:szCs w:val="20"/>
    </w:rPr>
  </w:style>
  <w:style w:type="paragraph" w:styleId="6">
    <w:name w:val="heading 6"/>
    <w:basedOn w:val="a"/>
    <w:next w:val="a"/>
    <w:link w:val="6Char"/>
    <w:uiPriority w:val="9"/>
    <w:semiHidden/>
    <w:unhideWhenUsed/>
    <w:qFormat/>
    <w:rsid w:val="007A5402"/>
    <w:pPr>
      <w:widowControl/>
      <w:spacing w:before="280" w:after="100"/>
      <w:jc w:val="left"/>
      <w:outlineLvl w:val="5"/>
    </w:pPr>
    <w:rPr>
      <w:rFonts w:ascii="Cambria" w:hAnsi="Cambria"/>
      <w:i/>
      <w:iCs/>
      <w:color w:val="4F81BD"/>
      <w:kern w:val="0"/>
      <w:sz w:val="20"/>
      <w:szCs w:val="20"/>
    </w:rPr>
  </w:style>
  <w:style w:type="paragraph" w:styleId="7">
    <w:name w:val="heading 7"/>
    <w:basedOn w:val="a"/>
    <w:next w:val="a"/>
    <w:link w:val="7Char"/>
    <w:uiPriority w:val="9"/>
    <w:semiHidden/>
    <w:unhideWhenUsed/>
    <w:qFormat/>
    <w:rsid w:val="007A5402"/>
    <w:pPr>
      <w:widowControl/>
      <w:spacing w:before="320" w:after="100"/>
      <w:jc w:val="left"/>
      <w:outlineLvl w:val="6"/>
    </w:pPr>
    <w:rPr>
      <w:rFonts w:ascii="Cambria" w:hAnsi="Cambria"/>
      <w:b/>
      <w:bCs/>
      <w:color w:val="9BBB59"/>
      <w:kern w:val="0"/>
      <w:sz w:val="20"/>
      <w:szCs w:val="20"/>
    </w:rPr>
  </w:style>
  <w:style w:type="paragraph" w:styleId="8">
    <w:name w:val="heading 8"/>
    <w:basedOn w:val="a"/>
    <w:next w:val="a"/>
    <w:link w:val="8Char"/>
    <w:uiPriority w:val="9"/>
    <w:semiHidden/>
    <w:unhideWhenUsed/>
    <w:qFormat/>
    <w:rsid w:val="007A5402"/>
    <w:pPr>
      <w:widowControl/>
      <w:spacing w:before="320" w:after="100"/>
      <w:jc w:val="left"/>
      <w:outlineLvl w:val="7"/>
    </w:pPr>
    <w:rPr>
      <w:rFonts w:ascii="Cambria" w:hAnsi="Cambria"/>
      <w:b/>
      <w:bCs/>
      <w:i/>
      <w:iCs/>
      <w:color w:val="9BBB59"/>
      <w:kern w:val="0"/>
      <w:sz w:val="20"/>
      <w:szCs w:val="20"/>
    </w:rPr>
  </w:style>
  <w:style w:type="paragraph" w:styleId="9">
    <w:name w:val="heading 9"/>
    <w:basedOn w:val="a"/>
    <w:next w:val="a"/>
    <w:link w:val="9Char"/>
    <w:uiPriority w:val="9"/>
    <w:semiHidden/>
    <w:unhideWhenUsed/>
    <w:qFormat/>
    <w:rsid w:val="007A5402"/>
    <w:pPr>
      <w:widowControl/>
      <w:spacing w:before="320" w:after="100"/>
      <w:jc w:val="left"/>
      <w:outlineLvl w:val="8"/>
    </w:pPr>
    <w:rPr>
      <w:rFonts w:ascii="Cambria" w:hAnsi="Cambria"/>
      <w:i/>
      <w:iCs/>
      <w:color w:val="9BBB59"/>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semiHidden/>
    <w:unhideWhenUsed/>
    <w:qFormat/>
    <w:rsid w:val="007A5402"/>
    <w:rPr>
      <w:b/>
      <w:bCs/>
      <w:sz w:val="18"/>
      <w:szCs w:val="18"/>
    </w:rPr>
  </w:style>
  <w:style w:type="paragraph" w:styleId="a4">
    <w:name w:val="Body Text Indent"/>
    <w:basedOn w:val="a"/>
    <w:link w:val="Char"/>
    <w:uiPriority w:val="99"/>
    <w:semiHidden/>
    <w:unhideWhenUsed/>
    <w:rsid w:val="007A5402"/>
    <w:pPr>
      <w:widowControl/>
      <w:spacing w:after="120"/>
      <w:ind w:leftChars="200" w:left="420" w:firstLine="360"/>
      <w:jc w:val="left"/>
    </w:pPr>
    <w:rPr>
      <w:rFonts w:ascii="Calibri" w:hAnsi="Calibri"/>
      <w:kern w:val="0"/>
      <w:sz w:val="22"/>
      <w:szCs w:val="22"/>
      <w:lang w:eastAsia="en-US" w:bidi="en-US"/>
    </w:rPr>
  </w:style>
  <w:style w:type="paragraph" w:styleId="a5">
    <w:name w:val="footer"/>
    <w:basedOn w:val="a"/>
    <w:link w:val="Char0"/>
    <w:uiPriority w:val="99"/>
    <w:semiHidden/>
    <w:unhideWhenUsed/>
    <w:rsid w:val="007A5402"/>
    <w:pPr>
      <w:widowControl/>
      <w:tabs>
        <w:tab w:val="center" w:pos="4153"/>
        <w:tab w:val="right" w:pos="8306"/>
      </w:tabs>
      <w:snapToGrid w:val="0"/>
      <w:ind w:firstLine="360"/>
      <w:jc w:val="left"/>
    </w:pPr>
    <w:rPr>
      <w:rFonts w:ascii="Calibri" w:hAnsi="Calibri"/>
      <w:kern w:val="0"/>
      <w:sz w:val="18"/>
      <w:szCs w:val="18"/>
      <w:lang w:eastAsia="en-US" w:bidi="en-US"/>
    </w:rPr>
  </w:style>
  <w:style w:type="paragraph" w:styleId="a6">
    <w:name w:val="header"/>
    <w:basedOn w:val="a"/>
    <w:link w:val="Char1"/>
    <w:uiPriority w:val="99"/>
    <w:semiHidden/>
    <w:unhideWhenUsed/>
    <w:rsid w:val="007A5402"/>
    <w:pPr>
      <w:widowControl/>
      <w:pBdr>
        <w:bottom w:val="single" w:sz="6" w:space="1" w:color="auto"/>
      </w:pBdr>
      <w:tabs>
        <w:tab w:val="center" w:pos="4153"/>
        <w:tab w:val="right" w:pos="8306"/>
      </w:tabs>
      <w:snapToGrid w:val="0"/>
      <w:ind w:firstLine="360"/>
      <w:jc w:val="center"/>
    </w:pPr>
    <w:rPr>
      <w:rFonts w:ascii="Calibri" w:hAnsi="Calibri"/>
      <w:kern w:val="0"/>
      <w:sz w:val="18"/>
      <w:szCs w:val="18"/>
      <w:lang w:eastAsia="en-US" w:bidi="en-US"/>
    </w:rPr>
  </w:style>
  <w:style w:type="paragraph" w:styleId="a7">
    <w:name w:val="Subtitle"/>
    <w:basedOn w:val="a"/>
    <w:next w:val="a"/>
    <w:link w:val="Char2"/>
    <w:uiPriority w:val="11"/>
    <w:qFormat/>
    <w:rsid w:val="007A5402"/>
    <w:pPr>
      <w:widowControl/>
      <w:spacing w:before="200" w:after="900"/>
      <w:jc w:val="right"/>
    </w:pPr>
    <w:rPr>
      <w:rFonts w:ascii="Calibri" w:hAnsi="Calibri"/>
      <w:i/>
      <w:iCs/>
      <w:kern w:val="0"/>
      <w:sz w:val="24"/>
    </w:rPr>
  </w:style>
  <w:style w:type="paragraph" w:styleId="a8">
    <w:name w:val="Title"/>
    <w:basedOn w:val="a"/>
    <w:next w:val="a"/>
    <w:link w:val="Char3"/>
    <w:uiPriority w:val="10"/>
    <w:qFormat/>
    <w:rsid w:val="007A5402"/>
    <w:pPr>
      <w:widowControl/>
      <w:pBdr>
        <w:top w:val="single" w:sz="8" w:space="10" w:color="A7BFDE"/>
        <w:bottom w:val="single" w:sz="24" w:space="15" w:color="9BBB59"/>
      </w:pBdr>
      <w:jc w:val="center"/>
    </w:pPr>
    <w:rPr>
      <w:rFonts w:ascii="Cambria" w:hAnsi="Cambria"/>
      <w:i/>
      <w:iCs/>
      <w:color w:val="243F60"/>
      <w:kern w:val="0"/>
      <w:sz w:val="60"/>
      <w:szCs w:val="60"/>
    </w:rPr>
  </w:style>
  <w:style w:type="paragraph" w:styleId="20">
    <w:name w:val="Body Text First Indent 2"/>
    <w:basedOn w:val="a4"/>
    <w:link w:val="2Char0"/>
    <w:uiPriority w:val="99"/>
    <w:semiHidden/>
    <w:unhideWhenUsed/>
    <w:rsid w:val="007A5402"/>
    <w:pPr>
      <w:ind w:firstLineChars="200" w:firstLine="420"/>
    </w:pPr>
  </w:style>
  <w:style w:type="character" w:styleId="a9">
    <w:name w:val="Strong"/>
    <w:basedOn w:val="a0"/>
    <w:uiPriority w:val="22"/>
    <w:qFormat/>
    <w:rsid w:val="007A5402"/>
    <w:rPr>
      <w:b/>
      <w:bCs/>
      <w:spacing w:val="0"/>
    </w:rPr>
  </w:style>
  <w:style w:type="character" w:styleId="aa">
    <w:name w:val="Emphasis"/>
    <w:uiPriority w:val="20"/>
    <w:qFormat/>
    <w:rsid w:val="007A5402"/>
    <w:rPr>
      <w:b/>
      <w:bCs/>
      <w:i/>
      <w:iCs/>
      <w:color w:val="5A5A5A"/>
    </w:rPr>
  </w:style>
  <w:style w:type="character" w:customStyle="1" w:styleId="Char">
    <w:name w:val="正文文本缩进 Char"/>
    <w:basedOn w:val="a0"/>
    <w:link w:val="a4"/>
    <w:uiPriority w:val="99"/>
    <w:semiHidden/>
    <w:rsid w:val="007A5402"/>
    <w:rPr>
      <w:kern w:val="2"/>
      <w:sz w:val="21"/>
    </w:rPr>
  </w:style>
  <w:style w:type="character" w:customStyle="1" w:styleId="2Char0">
    <w:name w:val="正文首行缩进 2 Char"/>
    <w:basedOn w:val="Char"/>
    <w:link w:val="20"/>
    <w:uiPriority w:val="99"/>
    <w:semiHidden/>
    <w:rsid w:val="007A5402"/>
  </w:style>
  <w:style w:type="character" w:customStyle="1" w:styleId="1Char">
    <w:name w:val="标题 1 Char"/>
    <w:basedOn w:val="a0"/>
    <w:link w:val="1"/>
    <w:uiPriority w:val="9"/>
    <w:rsid w:val="007A5402"/>
    <w:rPr>
      <w:rFonts w:ascii="Cambria" w:eastAsia="宋体" w:hAnsi="Cambria" w:cs="Times New Roman"/>
      <w:b/>
      <w:bCs/>
      <w:color w:val="365F91"/>
      <w:sz w:val="24"/>
      <w:szCs w:val="24"/>
    </w:rPr>
  </w:style>
  <w:style w:type="character" w:customStyle="1" w:styleId="2Char">
    <w:name w:val="标题 2 Char"/>
    <w:basedOn w:val="a0"/>
    <w:link w:val="2"/>
    <w:uiPriority w:val="9"/>
    <w:rsid w:val="007A5402"/>
    <w:rPr>
      <w:rFonts w:ascii="Cambria" w:eastAsia="宋体" w:hAnsi="Cambria" w:cs="Times New Roman"/>
      <w:color w:val="365F91"/>
      <w:sz w:val="24"/>
      <w:szCs w:val="24"/>
    </w:rPr>
  </w:style>
  <w:style w:type="character" w:customStyle="1" w:styleId="3Char">
    <w:name w:val="标题 3 Char"/>
    <w:basedOn w:val="a0"/>
    <w:link w:val="3"/>
    <w:uiPriority w:val="9"/>
    <w:rsid w:val="007A5402"/>
    <w:rPr>
      <w:rFonts w:ascii="Cambria" w:eastAsia="宋体" w:hAnsi="Cambria" w:cs="Times New Roman"/>
      <w:color w:val="4F81BD"/>
      <w:sz w:val="24"/>
      <w:szCs w:val="24"/>
    </w:rPr>
  </w:style>
  <w:style w:type="character" w:customStyle="1" w:styleId="4Char">
    <w:name w:val="标题 4 Char"/>
    <w:basedOn w:val="a0"/>
    <w:link w:val="4"/>
    <w:uiPriority w:val="9"/>
    <w:rsid w:val="007A5402"/>
    <w:rPr>
      <w:rFonts w:ascii="Cambria" w:eastAsia="宋体" w:hAnsi="Cambria" w:cs="Times New Roman"/>
      <w:i/>
      <w:iCs/>
      <w:color w:val="4F81BD"/>
      <w:sz w:val="24"/>
      <w:szCs w:val="24"/>
    </w:rPr>
  </w:style>
  <w:style w:type="paragraph" w:styleId="ab">
    <w:name w:val="List Paragraph"/>
    <w:basedOn w:val="a"/>
    <w:uiPriority w:val="34"/>
    <w:qFormat/>
    <w:rsid w:val="007A5402"/>
    <w:pPr>
      <w:widowControl/>
      <w:ind w:left="720" w:firstLine="360"/>
      <w:contextualSpacing/>
      <w:jc w:val="left"/>
    </w:pPr>
    <w:rPr>
      <w:rFonts w:ascii="Calibri" w:hAnsi="Calibri"/>
      <w:kern w:val="0"/>
      <w:sz w:val="22"/>
      <w:szCs w:val="22"/>
      <w:lang w:eastAsia="en-US" w:bidi="en-US"/>
    </w:rPr>
  </w:style>
  <w:style w:type="paragraph" w:customStyle="1" w:styleId="10">
    <w:name w:val="列出段落1"/>
    <w:basedOn w:val="a"/>
    <w:uiPriority w:val="99"/>
    <w:rsid w:val="007A5402"/>
    <w:pPr>
      <w:widowControl/>
      <w:ind w:firstLineChars="200" w:firstLine="420"/>
      <w:jc w:val="left"/>
    </w:pPr>
    <w:rPr>
      <w:rFonts w:ascii="Calibri" w:hAnsi="Calibri"/>
      <w:kern w:val="0"/>
      <w:sz w:val="22"/>
      <w:szCs w:val="22"/>
      <w:lang w:eastAsia="en-US" w:bidi="en-US"/>
    </w:rPr>
  </w:style>
  <w:style w:type="paragraph" w:customStyle="1" w:styleId="E-">
    <w:name w:val="E-正文"/>
    <w:next w:val="a"/>
    <w:rsid w:val="007A5402"/>
    <w:pPr>
      <w:spacing w:line="560" w:lineRule="exact"/>
      <w:ind w:firstLineChars="200" w:firstLine="200"/>
    </w:pPr>
    <w:rPr>
      <w:kern w:val="2"/>
      <w:sz w:val="28"/>
      <w:szCs w:val="24"/>
    </w:rPr>
  </w:style>
  <w:style w:type="paragraph" w:customStyle="1" w:styleId="B-">
    <w:name w:val="B-节"/>
    <w:next w:val="a"/>
    <w:rsid w:val="007A5402"/>
    <w:pPr>
      <w:spacing w:line="560" w:lineRule="exact"/>
      <w:outlineLvl w:val="1"/>
    </w:pPr>
    <w:rPr>
      <w:b/>
      <w:bCs/>
      <w:kern w:val="2"/>
      <w:sz w:val="28"/>
      <w:szCs w:val="28"/>
    </w:rPr>
  </w:style>
  <w:style w:type="paragraph" w:customStyle="1" w:styleId="Text">
    <w:name w:val="Text"/>
    <w:basedOn w:val="a"/>
    <w:rsid w:val="007A5402"/>
    <w:pPr>
      <w:widowControl/>
      <w:spacing w:before="120"/>
      <w:ind w:firstLine="360"/>
      <w:jc w:val="left"/>
    </w:pPr>
    <w:rPr>
      <w:rFonts w:ascii="Calibri" w:hAnsi="Calibri"/>
      <w:kern w:val="0"/>
      <w:sz w:val="22"/>
      <w:szCs w:val="22"/>
      <w:lang w:eastAsia="en-US" w:bidi="en-US"/>
    </w:rPr>
  </w:style>
  <w:style w:type="paragraph" w:customStyle="1" w:styleId="C-1">
    <w:name w:val="C-小节1"/>
    <w:next w:val="a"/>
    <w:rsid w:val="007A5402"/>
    <w:pPr>
      <w:spacing w:line="560" w:lineRule="exact"/>
      <w:outlineLvl w:val="2"/>
    </w:pPr>
    <w:rPr>
      <w:b/>
      <w:bCs/>
      <w:kern w:val="2"/>
      <w:sz w:val="28"/>
      <w:szCs w:val="24"/>
    </w:rPr>
  </w:style>
  <w:style w:type="paragraph" w:customStyle="1" w:styleId="11">
    <w:name w:val="列出段落11"/>
    <w:basedOn w:val="a"/>
    <w:rsid w:val="007A5402"/>
    <w:pPr>
      <w:widowControl/>
      <w:ind w:firstLine="420"/>
      <w:jc w:val="left"/>
    </w:pPr>
    <w:rPr>
      <w:rFonts w:ascii="Calibri" w:hAnsi="Calibri" w:cs="宋体"/>
      <w:kern w:val="0"/>
      <w:sz w:val="22"/>
      <w:szCs w:val="21"/>
      <w:lang w:eastAsia="it-IT" w:bidi="en-US"/>
    </w:rPr>
  </w:style>
  <w:style w:type="paragraph" w:customStyle="1" w:styleId="Ac">
    <w:name w:val="正文 A"/>
    <w:rsid w:val="007A5402"/>
    <w:pPr>
      <w:widowControl w:val="0"/>
      <w:jc w:val="both"/>
    </w:pPr>
    <w:rPr>
      <w:color w:val="000000"/>
      <w:kern w:val="2"/>
      <w:sz w:val="21"/>
      <w:szCs w:val="22"/>
    </w:rPr>
  </w:style>
  <w:style w:type="paragraph" w:customStyle="1" w:styleId="D-2">
    <w:name w:val="D-小节2"/>
    <w:next w:val="E-"/>
    <w:rsid w:val="007A5402"/>
    <w:pPr>
      <w:spacing w:line="560" w:lineRule="exact"/>
      <w:outlineLvl w:val="3"/>
    </w:pPr>
    <w:rPr>
      <w:kern w:val="2"/>
      <w:sz w:val="28"/>
      <w:szCs w:val="24"/>
    </w:rPr>
  </w:style>
  <w:style w:type="paragraph" w:customStyle="1" w:styleId="F-">
    <w:name w:val="F-表单"/>
    <w:qFormat/>
    <w:rsid w:val="007A5402"/>
    <w:pPr>
      <w:jc w:val="center"/>
    </w:pPr>
    <w:rPr>
      <w:kern w:val="2"/>
      <w:sz w:val="21"/>
      <w:szCs w:val="21"/>
    </w:rPr>
  </w:style>
  <w:style w:type="character" w:customStyle="1" w:styleId="5Char">
    <w:name w:val="标题 5 Char"/>
    <w:basedOn w:val="a0"/>
    <w:link w:val="5"/>
    <w:uiPriority w:val="9"/>
    <w:semiHidden/>
    <w:qFormat/>
    <w:rsid w:val="007A5402"/>
    <w:rPr>
      <w:rFonts w:ascii="Cambria" w:eastAsia="宋体" w:hAnsi="Cambria" w:cs="Times New Roman"/>
      <w:color w:val="4F81BD"/>
    </w:rPr>
  </w:style>
  <w:style w:type="character" w:customStyle="1" w:styleId="6Char">
    <w:name w:val="标题 6 Char"/>
    <w:basedOn w:val="a0"/>
    <w:link w:val="6"/>
    <w:uiPriority w:val="9"/>
    <w:semiHidden/>
    <w:qFormat/>
    <w:rsid w:val="007A5402"/>
    <w:rPr>
      <w:rFonts w:ascii="Cambria" w:eastAsia="宋体" w:hAnsi="Cambria" w:cs="Times New Roman"/>
      <w:i/>
      <w:iCs/>
      <w:color w:val="4F81BD"/>
    </w:rPr>
  </w:style>
  <w:style w:type="character" w:customStyle="1" w:styleId="7Char">
    <w:name w:val="标题 7 Char"/>
    <w:basedOn w:val="a0"/>
    <w:link w:val="7"/>
    <w:uiPriority w:val="9"/>
    <w:semiHidden/>
    <w:rsid w:val="007A5402"/>
    <w:rPr>
      <w:rFonts w:ascii="Cambria" w:eastAsia="宋体" w:hAnsi="Cambria" w:cs="Times New Roman"/>
      <w:b/>
      <w:bCs/>
      <w:color w:val="9BBB59"/>
      <w:sz w:val="20"/>
      <w:szCs w:val="20"/>
    </w:rPr>
  </w:style>
  <w:style w:type="character" w:customStyle="1" w:styleId="8Char">
    <w:name w:val="标题 8 Char"/>
    <w:basedOn w:val="a0"/>
    <w:link w:val="8"/>
    <w:uiPriority w:val="9"/>
    <w:semiHidden/>
    <w:qFormat/>
    <w:rsid w:val="007A5402"/>
    <w:rPr>
      <w:rFonts w:ascii="Cambria" w:eastAsia="宋体" w:hAnsi="Cambria" w:cs="Times New Roman"/>
      <w:b/>
      <w:bCs/>
      <w:i/>
      <w:iCs/>
      <w:color w:val="9BBB59"/>
      <w:sz w:val="20"/>
      <w:szCs w:val="20"/>
    </w:rPr>
  </w:style>
  <w:style w:type="character" w:customStyle="1" w:styleId="9Char">
    <w:name w:val="标题 9 Char"/>
    <w:basedOn w:val="a0"/>
    <w:link w:val="9"/>
    <w:uiPriority w:val="9"/>
    <w:semiHidden/>
    <w:qFormat/>
    <w:rsid w:val="007A5402"/>
    <w:rPr>
      <w:rFonts w:ascii="Cambria" w:eastAsia="宋体" w:hAnsi="Cambria" w:cs="Times New Roman"/>
      <w:i/>
      <w:iCs/>
      <w:color w:val="9BBB59"/>
      <w:sz w:val="20"/>
      <w:szCs w:val="20"/>
    </w:rPr>
  </w:style>
  <w:style w:type="character" w:customStyle="1" w:styleId="Char3">
    <w:name w:val="标题 Char"/>
    <w:basedOn w:val="a0"/>
    <w:link w:val="a8"/>
    <w:uiPriority w:val="10"/>
    <w:rsid w:val="007A5402"/>
    <w:rPr>
      <w:rFonts w:ascii="Cambria" w:eastAsia="宋体" w:hAnsi="Cambria" w:cs="Times New Roman"/>
      <w:i/>
      <w:iCs/>
      <w:color w:val="243F60"/>
      <w:sz w:val="60"/>
      <w:szCs w:val="60"/>
    </w:rPr>
  </w:style>
  <w:style w:type="character" w:customStyle="1" w:styleId="Char2">
    <w:name w:val="副标题 Char"/>
    <w:basedOn w:val="a0"/>
    <w:link w:val="a7"/>
    <w:uiPriority w:val="11"/>
    <w:rsid w:val="007A5402"/>
    <w:rPr>
      <w:rFonts w:ascii="Calibri"/>
      <w:i/>
      <w:iCs/>
      <w:sz w:val="24"/>
      <w:szCs w:val="24"/>
    </w:rPr>
  </w:style>
  <w:style w:type="paragraph" w:styleId="ad">
    <w:name w:val="No Spacing"/>
    <w:basedOn w:val="a"/>
    <w:link w:val="Char4"/>
    <w:uiPriority w:val="1"/>
    <w:qFormat/>
    <w:rsid w:val="007A5402"/>
    <w:pPr>
      <w:widowControl/>
      <w:jc w:val="left"/>
    </w:pPr>
    <w:rPr>
      <w:rFonts w:ascii="Calibri" w:hAnsi="Calibri"/>
      <w:kern w:val="0"/>
      <w:sz w:val="22"/>
      <w:szCs w:val="22"/>
      <w:lang w:eastAsia="en-US" w:bidi="en-US"/>
    </w:rPr>
  </w:style>
  <w:style w:type="character" w:customStyle="1" w:styleId="Char4">
    <w:name w:val="无间隔 Char"/>
    <w:basedOn w:val="a0"/>
    <w:link w:val="ad"/>
    <w:uiPriority w:val="1"/>
    <w:rsid w:val="007A5402"/>
    <w:rPr>
      <w:sz w:val="22"/>
      <w:szCs w:val="22"/>
      <w:lang w:eastAsia="en-US" w:bidi="en-US"/>
    </w:rPr>
  </w:style>
  <w:style w:type="paragraph" w:styleId="ae">
    <w:name w:val="Quote"/>
    <w:basedOn w:val="a"/>
    <w:next w:val="a"/>
    <w:link w:val="Char5"/>
    <w:uiPriority w:val="29"/>
    <w:qFormat/>
    <w:rsid w:val="007A5402"/>
    <w:pPr>
      <w:widowControl/>
      <w:ind w:firstLine="360"/>
      <w:jc w:val="left"/>
    </w:pPr>
    <w:rPr>
      <w:rFonts w:ascii="Cambria" w:hAnsi="Cambria"/>
      <w:i/>
      <w:iCs/>
      <w:color w:val="5A5A5A"/>
      <w:kern w:val="0"/>
      <w:sz w:val="20"/>
      <w:szCs w:val="20"/>
    </w:rPr>
  </w:style>
  <w:style w:type="character" w:customStyle="1" w:styleId="Char5">
    <w:name w:val="引用 Char"/>
    <w:basedOn w:val="a0"/>
    <w:link w:val="ae"/>
    <w:uiPriority w:val="29"/>
    <w:qFormat/>
    <w:rsid w:val="007A5402"/>
    <w:rPr>
      <w:rFonts w:ascii="Cambria" w:eastAsia="宋体" w:hAnsi="Cambria" w:cs="Times New Roman"/>
      <w:i/>
      <w:iCs/>
      <w:color w:val="5A5A5A"/>
    </w:rPr>
  </w:style>
  <w:style w:type="paragraph" w:styleId="af">
    <w:name w:val="Intense Quote"/>
    <w:basedOn w:val="a"/>
    <w:next w:val="a"/>
    <w:link w:val="Char6"/>
    <w:uiPriority w:val="30"/>
    <w:qFormat/>
    <w:rsid w:val="007A5402"/>
    <w:pPr>
      <w:widowControl/>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jc w:val="left"/>
    </w:pPr>
    <w:rPr>
      <w:rFonts w:ascii="Cambria" w:hAnsi="Cambria"/>
      <w:i/>
      <w:iCs/>
      <w:color w:val="FFFFFF"/>
      <w:kern w:val="0"/>
      <w:sz w:val="24"/>
    </w:rPr>
  </w:style>
  <w:style w:type="character" w:customStyle="1" w:styleId="Char6">
    <w:name w:val="明显引用 Char"/>
    <w:basedOn w:val="a0"/>
    <w:link w:val="af"/>
    <w:uiPriority w:val="30"/>
    <w:rsid w:val="007A5402"/>
    <w:rPr>
      <w:rFonts w:ascii="Cambria" w:eastAsia="宋体" w:hAnsi="Cambria" w:cs="Times New Roman"/>
      <w:i/>
      <w:iCs/>
      <w:color w:val="FFFFFF"/>
      <w:sz w:val="24"/>
      <w:szCs w:val="24"/>
      <w:shd w:val="clear" w:color="auto" w:fill="4F81BD"/>
    </w:rPr>
  </w:style>
  <w:style w:type="character" w:customStyle="1" w:styleId="12">
    <w:name w:val="不明显强调1"/>
    <w:uiPriority w:val="19"/>
    <w:qFormat/>
    <w:rsid w:val="007A5402"/>
    <w:rPr>
      <w:i/>
      <w:iCs/>
      <w:color w:val="5A5A5A"/>
    </w:rPr>
  </w:style>
  <w:style w:type="character" w:customStyle="1" w:styleId="13">
    <w:name w:val="明显强调1"/>
    <w:uiPriority w:val="21"/>
    <w:qFormat/>
    <w:rsid w:val="007A5402"/>
    <w:rPr>
      <w:b/>
      <w:bCs/>
      <w:i/>
      <w:iCs/>
      <w:color w:val="4F81BD"/>
      <w:sz w:val="22"/>
      <w:szCs w:val="22"/>
    </w:rPr>
  </w:style>
  <w:style w:type="character" w:customStyle="1" w:styleId="14">
    <w:name w:val="不明显参考1"/>
    <w:uiPriority w:val="31"/>
    <w:qFormat/>
    <w:rsid w:val="007A5402"/>
    <w:rPr>
      <w:color w:val="auto"/>
      <w:u w:val="single" w:color="9BBB59"/>
    </w:rPr>
  </w:style>
  <w:style w:type="character" w:customStyle="1" w:styleId="15">
    <w:name w:val="明显参考1"/>
    <w:basedOn w:val="a0"/>
    <w:uiPriority w:val="32"/>
    <w:qFormat/>
    <w:rsid w:val="007A5402"/>
    <w:rPr>
      <w:b/>
      <w:bCs/>
      <w:color w:val="76923C"/>
      <w:u w:val="single" w:color="9BBB59"/>
    </w:rPr>
  </w:style>
  <w:style w:type="character" w:customStyle="1" w:styleId="16">
    <w:name w:val="书籍标题1"/>
    <w:basedOn w:val="a0"/>
    <w:uiPriority w:val="33"/>
    <w:qFormat/>
    <w:rsid w:val="007A5402"/>
    <w:rPr>
      <w:rFonts w:ascii="Cambria" w:eastAsia="宋体" w:hAnsi="Cambria" w:cs="Times New Roman"/>
      <w:b/>
      <w:bCs/>
      <w:i/>
      <w:iCs/>
      <w:color w:val="auto"/>
    </w:rPr>
  </w:style>
  <w:style w:type="paragraph" w:customStyle="1" w:styleId="TOC1">
    <w:name w:val="TOC 标题1"/>
    <w:basedOn w:val="1"/>
    <w:next w:val="a"/>
    <w:uiPriority w:val="39"/>
    <w:semiHidden/>
    <w:unhideWhenUsed/>
    <w:qFormat/>
    <w:rsid w:val="007A5402"/>
    <w:pPr>
      <w:outlineLvl w:val="9"/>
    </w:pPr>
    <w:rPr>
      <w:lang w:eastAsia="en-US" w:bidi="en-US"/>
    </w:rPr>
  </w:style>
  <w:style w:type="paragraph" w:customStyle="1" w:styleId="af0">
    <w:name w:val="总标题"/>
    <w:next w:val="a"/>
    <w:uiPriority w:val="6"/>
    <w:qFormat/>
    <w:rsid w:val="007A5402"/>
    <w:pPr>
      <w:adjustRightInd w:val="0"/>
      <w:snapToGrid w:val="0"/>
      <w:spacing w:beforeLines="100" w:afterLines="100" w:line="540" w:lineRule="exact"/>
      <w:jc w:val="center"/>
    </w:pPr>
    <w:rPr>
      <w:rFonts w:ascii="方正小标宋简体" w:eastAsia="方正小标宋简体" w:hAnsi="宋体" w:cstheme="minorBidi"/>
      <w:kern w:val="2"/>
      <w:sz w:val="44"/>
      <w:szCs w:val="44"/>
    </w:rPr>
  </w:style>
  <w:style w:type="paragraph" w:customStyle="1" w:styleId="My27">
    <w:name w:val="My正文27"/>
    <w:qFormat/>
    <w:rsid w:val="007A5402"/>
    <w:pPr>
      <w:adjustRightInd w:val="0"/>
      <w:snapToGrid w:val="0"/>
      <w:spacing w:line="560" w:lineRule="exact"/>
      <w:ind w:firstLineChars="200" w:firstLine="200"/>
      <w:jc w:val="both"/>
    </w:pPr>
    <w:rPr>
      <w:rFonts w:ascii="仿宋" w:eastAsia="仿宋" w:cstheme="minorBidi"/>
      <w:color w:val="000000" w:themeColor="text1"/>
      <w:kern w:val="2"/>
      <w:sz w:val="32"/>
      <w:szCs w:val="32"/>
    </w:rPr>
  </w:style>
  <w:style w:type="character" w:customStyle="1" w:styleId="Char1">
    <w:name w:val="页眉 Char"/>
    <w:basedOn w:val="a0"/>
    <w:link w:val="a6"/>
    <w:uiPriority w:val="99"/>
    <w:semiHidden/>
    <w:rsid w:val="007A5402"/>
    <w:rPr>
      <w:sz w:val="18"/>
      <w:szCs w:val="18"/>
      <w:lang w:eastAsia="en-US" w:bidi="en-US"/>
    </w:rPr>
  </w:style>
  <w:style w:type="character" w:customStyle="1" w:styleId="Char0">
    <w:name w:val="页脚 Char"/>
    <w:basedOn w:val="a0"/>
    <w:link w:val="a5"/>
    <w:uiPriority w:val="99"/>
    <w:semiHidden/>
    <w:rsid w:val="007A5402"/>
    <w:rPr>
      <w:sz w:val="18"/>
      <w:szCs w:val="18"/>
      <w:lang w:eastAsia="en-US" w:bidi="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3073"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124</Words>
  <Characters>710</Characters>
  <Application>Microsoft Office Word</Application>
  <DocSecurity>0</DocSecurity>
  <Lines>5</Lines>
  <Paragraphs>1</Paragraphs>
  <ScaleCrop>false</ScaleCrop>
  <Company/>
  <LinksUpToDate>false</LinksUpToDate>
  <CharactersWithSpaces>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方宏明</dc:creator>
  <cp:lastModifiedBy>18156641223@163.com</cp:lastModifiedBy>
  <cp:revision>3</cp:revision>
  <dcterms:created xsi:type="dcterms:W3CDTF">2021-12-01T07:28:00Z</dcterms:created>
  <dcterms:modified xsi:type="dcterms:W3CDTF">2022-06-29T00:27:00Z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F93F0B21674C4252B8DB9C171C40DB83</vt:lpwstr>
  </property>
</Properties>
</file>